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791E" w14:textId="77777777" w:rsidR="001F18AF" w:rsidRDefault="001F18AF" w:rsidP="005B24B1">
      <w:pPr>
        <w:pStyle w:val="Heading1"/>
        <w:rPr>
          <w:rFonts w:cs="Arial"/>
        </w:rPr>
      </w:pPr>
    </w:p>
    <w:p w14:paraId="0573D1ED" w14:textId="50AB2341" w:rsidR="00743E1C" w:rsidRPr="00A86D09" w:rsidRDefault="00137720" w:rsidP="005B24B1">
      <w:pPr>
        <w:pStyle w:val="Heading1"/>
        <w:rPr>
          <w:rFonts w:cs="Arial"/>
          <w:caps/>
        </w:rPr>
      </w:pPr>
      <w:r>
        <w:rPr>
          <w:rFonts w:cs="Arial"/>
        </w:rPr>
        <w:t>Family Engagement</w:t>
      </w:r>
    </w:p>
    <w:p w14:paraId="474917E9" w14:textId="77777777" w:rsidR="00EB74BC" w:rsidRPr="00A86D09" w:rsidRDefault="00A86D09" w:rsidP="005B24B1">
      <w:pPr>
        <w:pStyle w:val="Heading1"/>
        <w:rPr>
          <w:rFonts w:cs="Arial"/>
          <w:b w:val="0"/>
          <w:i/>
        </w:rPr>
      </w:pPr>
      <w:r w:rsidRPr="00A86D09">
        <w:rPr>
          <w:rFonts w:cs="Arial"/>
          <w:b w:val="0"/>
          <w:i/>
        </w:rPr>
        <w:t>Competencies</w:t>
      </w:r>
    </w:p>
    <w:p w14:paraId="2A73E3C5" w14:textId="4B57F021" w:rsidR="00A86D09" w:rsidRDefault="00A86D09" w:rsidP="00A86D09">
      <w:pPr>
        <w:spacing w:before="80" w:after="240"/>
        <w:rPr>
          <w:rFonts w:eastAsia="Times New Roman" w:cs="Arial"/>
          <w:color w:val="000000"/>
        </w:rPr>
      </w:pPr>
      <w:r w:rsidRPr="00A86D09">
        <w:rPr>
          <w:rFonts w:eastAsia="Times New Roman" w:cs="Arial"/>
          <w:color w:val="000000"/>
        </w:rPr>
        <w:t>Courses from the Ea</w:t>
      </w:r>
      <w:r>
        <w:rPr>
          <w:rFonts w:eastAsia="Times New Roman" w:cs="Arial"/>
          <w:color w:val="000000"/>
        </w:rPr>
        <w:t>rlyEdU Alliance</w:t>
      </w:r>
      <w:r w:rsidR="004E6EF9">
        <w:rPr>
          <w:rFonts w:eastAsia="Times New Roman" w:cs="Arial"/>
          <w:color w:val="000000"/>
        </w:rPr>
        <w:t>®</w:t>
      </w:r>
      <w:r>
        <w:rPr>
          <w:rFonts w:eastAsia="Times New Roman" w:cs="Arial"/>
          <w:color w:val="000000"/>
        </w:rPr>
        <w:t xml:space="preserve"> center on</w:t>
      </w:r>
      <w:r w:rsidRPr="00A86D09">
        <w:rPr>
          <w:rFonts w:eastAsia="Times New Roman" w:cs="Arial"/>
          <w:color w:val="000000"/>
        </w:rPr>
        <w:t xml:space="preserve"> a set of course </w:t>
      </w:r>
      <w:r w:rsidR="00A27AEE">
        <w:rPr>
          <w:rFonts w:eastAsia="Times New Roman" w:cs="Arial"/>
          <w:color w:val="000000"/>
        </w:rPr>
        <w:t>competencies</w:t>
      </w:r>
      <w:r w:rsidRPr="00A86D09">
        <w:rPr>
          <w:rFonts w:eastAsia="Times New Roman" w:cs="Arial"/>
          <w:color w:val="000000"/>
        </w:rPr>
        <w:t xml:space="preserve">. </w:t>
      </w:r>
      <w:r w:rsidR="00A27AEE">
        <w:rPr>
          <w:rFonts w:eastAsia="Times New Roman" w:cs="Arial"/>
          <w:color w:val="000000"/>
        </w:rPr>
        <w:t>Competencies</w:t>
      </w:r>
      <w:r>
        <w:rPr>
          <w:rFonts w:eastAsia="Times New Roman" w:cs="Arial"/>
          <w:color w:val="000000"/>
        </w:rPr>
        <w:t xml:space="preserve"> describe what students</w:t>
      </w:r>
      <w:r w:rsidRPr="00A86D09">
        <w:rPr>
          <w:rFonts w:eastAsia="Times New Roman" w:cs="Arial"/>
          <w:color w:val="000000"/>
        </w:rPr>
        <w:t xml:space="preserve"> should know and be able to do as a result of participating in the course. </w:t>
      </w:r>
    </w:p>
    <w:p w14:paraId="3AF5D834" w14:textId="7B036EBE" w:rsidR="00A86D09" w:rsidRPr="00A86D09" w:rsidRDefault="00A86D09" w:rsidP="00A86D09">
      <w:pPr>
        <w:spacing w:before="80" w:after="240"/>
        <w:rPr>
          <w:rFonts w:eastAsia="Times New Roman" w:cs="Arial"/>
          <w:sz w:val="24"/>
          <w:szCs w:val="24"/>
        </w:rPr>
      </w:pPr>
      <w:r>
        <w:rPr>
          <w:rFonts w:eastAsia="Times New Roman" w:cs="Arial"/>
          <w:color w:val="000000"/>
        </w:rPr>
        <w:t xml:space="preserve">Course </w:t>
      </w:r>
      <w:r w:rsidR="00A27AEE">
        <w:rPr>
          <w:rFonts w:eastAsia="Times New Roman" w:cs="Arial"/>
          <w:color w:val="000000"/>
        </w:rPr>
        <w:t>competencies</w:t>
      </w:r>
      <w:r>
        <w:rPr>
          <w:rFonts w:eastAsia="Times New Roman" w:cs="Arial"/>
          <w:color w:val="000000"/>
        </w:rPr>
        <w:t xml:space="preserve"> align</w:t>
      </w:r>
      <w:r w:rsidRPr="00A86D09">
        <w:rPr>
          <w:rFonts w:eastAsia="Times New Roman" w:cs="Arial"/>
          <w:color w:val="000000"/>
        </w:rPr>
        <w:t xml:space="preserve"> with </w:t>
      </w:r>
      <w:r w:rsidR="00113D98">
        <w:rPr>
          <w:rFonts w:eastAsia="Times New Roman" w:cs="Arial"/>
          <w:color w:val="000000"/>
        </w:rPr>
        <w:t xml:space="preserve">the </w:t>
      </w:r>
      <w:r w:rsidR="002D7528">
        <w:rPr>
          <w:rFonts w:eastAsia="Times New Roman" w:cs="Arial"/>
          <w:color w:val="000000"/>
        </w:rPr>
        <w:t>National Association for the Education of Young Children (</w:t>
      </w:r>
      <w:r w:rsidRPr="00A86D09">
        <w:rPr>
          <w:rFonts w:eastAsia="Times New Roman" w:cs="Arial"/>
          <w:color w:val="000000"/>
        </w:rPr>
        <w:t>NAEYC</w:t>
      </w:r>
      <w:r w:rsidR="002D7528">
        <w:rPr>
          <w:rFonts w:eastAsia="Times New Roman" w:cs="Arial"/>
          <w:color w:val="000000"/>
        </w:rPr>
        <w:t>)</w:t>
      </w:r>
      <w:r w:rsidRPr="00A86D09">
        <w:rPr>
          <w:rFonts w:eastAsia="Times New Roman" w:cs="Arial"/>
          <w:color w:val="000000"/>
        </w:rPr>
        <w:t xml:space="preserve"> Professional Standards and Elements. Most states have their own professional</w:t>
      </w:r>
      <w:r>
        <w:rPr>
          <w:rFonts w:eastAsia="Times New Roman" w:cs="Arial"/>
          <w:color w:val="000000"/>
        </w:rPr>
        <w:t xml:space="preserve"> competencies or standards. This chart </w:t>
      </w:r>
      <w:r w:rsidRPr="00A86D09">
        <w:rPr>
          <w:rFonts w:eastAsia="Times New Roman" w:cs="Arial"/>
          <w:color w:val="000000"/>
        </w:rPr>
        <w:t>show</w:t>
      </w:r>
      <w:r>
        <w:rPr>
          <w:rFonts w:eastAsia="Times New Roman" w:cs="Arial"/>
          <w:color w:val="000000"/>
        </w:rPr>
        <w:t>s</w:t>
      </w:r>
      <w:r w:rsidRPr="00A86D09">
        <w:rPr>
          <w:rFonts w:eastAsia="Times New Roman" w:cs="Arial"/>
          <w:color w:val="000000"/>
        </w:rPr>
        <w:t xml:space="preserve"> how the course </w:t>
      </w:r>
      <w:r w:rsidR="00A27AEE">
        <w:rPr>
          <w:rFonts w:eastAsia="Times New Roman" w:cs="Arial"/>
          <w:color w:val="000000"/>
        </w:rPr>
        <w:t>competencie</w:t>
      </w:r>
      <w:r w:rsidRPr="00A86D09">
        <w:rPr>
          <w:rFonts w:eastAsia="Times New Roman" w:cs="Arial"/>
          <w:color w:val="000000"/>
        </w:rPr>
        <w:t xml:space="preserve">s align with </w:t>
      </w:r>
      <w:r>
        <w:rPr>
          <w:rFonts w:eastAsia="Times New Roman" w:cs="Arial"/>
          <w:color w:val="000000"/>
        </w:rPr>
        <w:t xml:space="preserve">NAEYC </w:t>
      </w:r>
      <w:r w:rsidR="002D7528">
        <w:rPr>
          <w:rFonts w:eastAsia="Times New Roman" w:cs="Arial"/>
          <w:color w:val="000000"/>
        </w:rPr>
        <w:t>standards</w:t>
      </w:r>
      <w:r w:rsidR="00C837F7">
        <w:rPr>
          <w:rFonts w:eastAsia="Times New Roman" w:cs="Arial"/>
          <w:color w:val="000000"/>
        </w:rPr>
        <w:t>.</w:t>
      </w:r>
    </w:p>
    <w:tbl>
      <w:tblPr>
        <w:tblW w:w="14395" w:type="dxa"/>
        <w:tblCellMar>
          <w:top w:w="15" w:type="dxa"/>
          <w:left w:w="15" w:type="dxa"/>
          <w:bottom w:w="15" w:type="dxa"/>
          <w:right w:w="15" w:type="dxa"/>
        </w:tblCellMar>
        <w:tblLook w:val="04A0" w:firstRow="1" w:lastRow="0" w:firstColumn="1" w:lastColumn="0" w:noHBand="0" w:noVBand="1"/>
      </w:tblPr>
      <w:tblGrid>
        <w:gridCol w:w="3685"/>
        <w:gridCol w:w="10710"/>
      </w:tblGrid>
      <w:tr w:rsidR="00C837F7" w:rsidRPr="00A86D09" w14:paraId="735B307F" w14:textId="77777777" w:rsidTr="002611D6">
        <w:trPr>
          <w:trHeight w:val="602"/>
        </w:trPr>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4225A" w14:textId="4FAD4D7B" w:rsidR="00C837F7" w:rsidRPr="00A86D09" w:rsidRDefault="00C837F7" w:rsidP="00A8749D">
            <w:pPr>
              <w:spacing w:before="80" w:after="80"/>
              <w:rPr>
                <w:rFonts w:eastAsia="Times New Roman" w:cs="Arial"/>
                <w:sz w:val="24"/>
                <w:szCs w:val="24"/>
              </w:rPr>
            </w:pPr>
            <w:r w:rsidRPr="00A86D09">
              <w:rPr>
                <w:rFonts w:eastAsia="Times New Roman" w:cs="Arial"/>
                <w:b/>
                <w:bCs/>
                <w:color w:val="000000"/>
              </w:rPr>
              <w:t xml:space="preserve">Course </w:t>
            </w:r>
            <w:r w:rsidR="00A27AEE">
              <w:rPr>
                <w:rFonts w:eastAsia="Times New Roman" w:cs="Arial"/>
                <w:b/>
                <w:bCs/>
                <w:color w:val="000000"/>
              </w:rPr>
              <w:t>Competencies</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699E7" w14:textId="77777777" w:rsidR="00C837F7" w:rsidRPr="00A86D09" w:rsidRDefault="00C837F7" w:rsidP="00A8749D">
            <w:pPr>
              <w:spacing w:before="80" w:after="80"/>
              <w:rPr>
                <w:rFonts w:eastAsia="Times New Roman" w:cs="Arial"/>
                <w:sz w:val="24"/>
                <w:szCs w:val="24"/>
              </w:rPr>
            </w:pPr>
            <w:r w:rsidRPr="00A86D09">
              <w:rPr>
                <w:rFonts w:eastAsia="Times New Roman" w:cs="Arial"/>
                <w:b/>
                <w:bCs/>
                <w:color w:val="000000"/>
              </w:rPr>
              <w:t xml:space="preserve">NAEYC Standard </w:t>
            </w:r>
          </w:p>
        </w:tc>
      </w:tr>
      <w:tr w:rsidR="00C837F7" w:rsidRPr="00A86D09" w14:paraId="61037BFB" w14:textId="77777777" w:rsidTr="00C837F7">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06277" w14:textId="67BBFF38" w:rsidR="00C837F7" w:rsidRPr="003F3065" w:rsidRDefault="003F3065" w:rsidP="003F3065">
            <w:pPr>
              <w:pStyle w:val="ListParagraph"/>
              <w:numPr>
                <w:ilvl w:val="0"/>
                <w:numId w:val="30"/>
              </w:numPr>
              <w:spacing w:before="80" w:after="80"/>
              <w:ind w:left="288" w:hanging="288"/>
              <w:contextualSpacing w:val="0"/>
              <w:rPr>
                <w:rFonts w:cs="Arial"/>
              </w:rPr>
            </w:pPr>
            <w:r>
              <w:rPr>
                <w:color w:val="222222"/>
                <w:sz w:val="14"/>
                <w:szCs w:val="14"/>
                <w:shd w:val="clear" w:color="auto" w:fill="FFFFFF"/>
              </w:rPr>
              <w:t>  </w:t>
            </w:r>
            <w:r>
              <w:rPr>
                <w:rFonts w:cs="Arial"/>
                <w:color w:val="222222"/>
                <w:shd w:val="clear" w:color="auto" w:fill="FFFFFF"/>
              </w:rPr>
              <w:t>Engage in mutually respectful goal-oriented partnerships with families to promote parent-child relationships and family well-being.</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E191D" w14:textId="77777777" w:rsidR="00CC5C20" w:rsidRPr="00CC5C20" w:rsidRDefault="00C837F7" w:rsidP="00A8749D">
            <w:pPr>
              <w:spacing w:before="80" w:after="80"/>
              <w:rPr>
                <w:rFonts w:eastAsia="Times New Roman" w:cs="Arial"/>
                <w:iCs/>
                <w:color w:val="000000"/>
              </w:rPr>
            </w:pPr>
            <w:r w:rsidRPr="00A86D09">
              <w:rPr>
                <w:rFonts w:eastAsia="Times New Roman" w:cs="Arial"/>
                <w:b/>
                <w:bCs/>
                <w:color w:val="000000"/>
              </w:rPr>
              <w:t xml:space="preserve">STANDARD </w:t>
            </w:r>
            <w:r w:rsidR="00CC5C20">
              <w:rPr>
                <w:rFonts w:eastAsia="Times New Roman" w:cs="Arial"/>
                <w:b/>
                <w:bCs/>
                <w:color w:val="000000"/>
              </w:rPr>
              <w:t>2</w:t>
            </w:r>
            <w:r w:rsidRPr="00A86D09">
              <w:rPr>
                <w:rFonts w:eastAsia="Times New Roman" w:cs="Arial"/>
                <w:b/>
                <w:bCs/>
                <w:color w:val="000000"/>
              </w:rPr>
              <w:t xml:space="preserve">. </w:t>
            </w:r>
            <w:r w:rsidR="00CC5C20">
              <w:rPr>
                <w:rFonts w:eastAsia="Times New Roman" w:cs="Arial"/>
                <w:b/>
                <w:bCs/>
                <w:color w:val="000000"/>
              </w:rPr>
              <w:t>BUILDING FAMILY AND COMMUNITY RELATIONSHIPS</w:t>
            </w:r>
            <w:r w:rsidRPr="00A86D09">
              <w:rPr>
                <w:rFonts w:eastAsia="Times New Roman" w:cs="Arial"/>
                <w:color w:val="000000"/>
              </w:rPr>
              <w:br/>
            </w:r>
            <w:r w:rsidR="00CC5C20" w:rsidRPr="00CC5C20">
              <w:rPr>
                <w:rFonts w:eastAsia="Times New Roman" w:cs="Arial"/>
                <w:iCs/>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6D5E44A4" w14:textId="77777777" w:rsidR="00C837F7" w:rsidRDefault="00CC5C20" w:rsidP="00A8749D">
            <w:pPr>
              <w:spacing w:before="80" w:after="80"/>
              <w:rPr>
                <w:rFonts w:eastAsia="Times New Roman" w:cs="Arial"/>
                <w:iCs/>
                <w:color w:val="000000"/>
              </w:rPr>
            </w:pPr>
            <w:r w:rsidRPr="00CC5C20">
              <w:rPr>
                <w:rFonts w:eastAsia="Times New Roman" w:cs="Arial"/>
                <w:b/>
                <w:bCs/>
                <w:iCs/>
                <w:color w:val="000000"/>
              </w:rPr>
              <w:t>2a:</w:t>
            </w:r>
            <w:r w:rsidRPr="00CC5C20">
              <w:rPr>
                <w:rFonts w:eastAsia="Times New Roman" w:cs="Arial"/>
                <w:iCs/>
                <w:color w:val="000000"/>
              </w:rPr>
              <w:t xml:space="preserve"> Knowing about and understanding diverse family and community characteristics</w:t>
            </w:r>
          </w:p>
          <w:p w14:paraId="547C4A54" w14:textId="77777777" w:rsidR="004B785B" w:rsidRDefault="004B785B" w:rsidP="004B785B">
            <w:pPr>
              <w:spacing w:before="80" w:after="80"/>
              <w:rPr>
                <w:rFonts w:eastAsia="Times New Roman" w:cs="Arial"/>
                <w:iCs/>
                <w:color w:val="000000"/>
              </w:rPr>
            </w:pPr>
            <w:r w:rsidRPr="009353F3">
              <w:rPr>
                <w:rFonts w:eastAsia="Times New Roman" w:cs="Arial"/>
                <w:b/>
                <w:bCs/>
                <w:iCs/>
                <w:color w:val="000000"/>
              </w:rPr>
              <w:t>2b</w:t>
            </w:r>
            <w:r w:rsidRPr="009353F3">
              <w:rPr>
                <w:rFonts w:eastAsia="Times New Roman" w:cs="Arial"/>
                <w:iCs/>
                <w:color w:val="000000"/>
              </w:rPr>
              <w:t xml:space="preserve">: Supporting and engaging families and communities through respectful, reciprocal relationships </w:t>
            </w:r>
          </w:p>
          <w:p w14:paraId="7A065BFA" w14:textId="3F3C5102" w:rsidR="004B785B" w:rsidRPr="00CC5C20" w:rsidRDefault="004B785B" w:rsidP="004B785B">
            <w:pPr>
              <w:spacing w:before="80" w:after="80"/>
              <w:rPr>
                <w:rFonts w:eastAsia="Times New Roman" w:cs="Arial"/>
                <w:iCs/>
                <w:sz w:val="24"/>
                <w:szCs w:val="24"/>
              </w:rPr>
            </w:pPr>
            <w:r w:rsidRPr="009353F3">
              <w:rPr>
                <w:rFonts w:eastAsia="Times New Roman" w:cs="Arial"/>
                <w:b/>
                <w:bCs/>
                <w:iCs/>
                <w:color w:val="000000"/>
              </w:rPr>
              <w:t>2c:</w:t>
            </w:r>
            <w:r w:rsidRPr="009353F3">
              <w:rPr>
                <w:rFonts w:eastAsia="Times New Roman" w:cs="Arial"/>
                <w:iCs/>
                <w:color w:val="000000"/>
              </w:rPr>
              <w:t xml:space="preserve"> Demonstrating cultural competence and effective collaboration to involve families and communities in their children’s development and learning</w:t>
            </w:r>
          </w:p>
        </w:tc>
      </w:tr>
      <w:tr w:rsidR="00C837F7" w:rsidRPr="00A86D09" w14:paraId="66F5C645" w14:textId="77777777" w:rsidTr="00C837F7">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83741" w14:textId="7773350B" w:rsidR="00C837F7" w:rsidRPr="003F3065" w:rsidRDefault="003F3065" w:rsidP="003F3065">
            <w:pPr>
              <w:pStyle w:val="ListParagraph"/>
              <w:numPr>
                <w:ilvl w:val="0"/>
                <w:numId w:val="30"/>
              </w:numPr>
              <w:spacing w:before="80" w:after="80"/>
              <w:ind w:left="288" w:hanging="288"/>
              <w:contextualSpacing w:val="0"/>
              <w:rPr>
                <w:rFonts w:cs="Arial"/>
              </w:rPr>
            </w:pPr>
            <w:r>
              <w:rPr>
                <w:rFonts w:cs="Arial"/>
                <w:color w:val="222222"/>
                <w:shd w:val="clear" w:color="auto" w:fill="FFFFFF"/>
              </w:rPr>
              <w:t>Respect and respond appropriately to the culture, language, values, and family structure of each family served.</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EE9C8" w14:textId="23376BCF" w:rsidR="00A27AEE" w:rsidRPr="00A27AEE" w:rsidRDefault="00A27AEE" w:rsidP="00A27AEE">
            <w:pPr>
              <w:spacing w:before="80" w:after="80"/>
              <w:rPr>
                <w:rFonts w:eastAsia="Times New Roman" w:cs="Arial"/>
                <w:iCs/>
                <w:color w:val="000000"/>
              </w:rPr>
            </w:pPr>
            <w:r w:rsidRPr="00A27AEE">
              <w:rPr>
                <w:rFonts w:eastAsia="Times New Roman" w:cs="Arial"/>
                <w:b/>
                <w:bCs/>
                <w:iCs/>
                <w:color w:val="000000"/>
              </w:rPr>
              <w:t xml:space="preserve">STANDARD 1. PROMOTING CHILD DEVELOPMENT AND LEARNING </w:t>
            </w:r>
            <w:r>
              <w:rPr>
                <w:rFonts w:eastAsia="Times New Roman" w:cs="Arial"/>
                <w:b/>
                <w:bCs/>
                <w:iCs/>
                <w:color w:val="000000"/>
              </w:rPr>
              <w:br/>
            </w:r>
            <w:r w:rsidRPr="00A27AEE">
              <w:rPr>
                <w:rFonts w:eastAsia="Times New Roman" w:cs="Arial"/>
                <w:iCs/>
                <w:color w:val="000000"/>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375B9372" w14:textId="77777777" w:rsidR="00A27AEE" w:rsidRPr="00A27AEE" w:rsidRDefault="00A27AEE" w:rsidP="00A27AEE">
            <w:pPr>
              <w:spacing w:before="80" w:after="80"/>
              <w:rPr>
                <w:rFonts w:eastAsia="Times New Roman" w:cs="Arial"/>
                <w:iCs/>
                <w:color w:val="000000"/>
              </w:rPr>
            </w:pPr>
            <w:r w:rsidRPr="00A27AEE">
              <w:rPr>
                <w:rFonts w:eastAsia="Times New Roman" w:cs="Arial"/>
                <w:b/>
                <w:bCs/>
                <w:iCs/>
                <w:color w:val="000000"/>
              </w:rPr>
              <w:t>1b:</w:t>
            </w:r>
            <w:r w:rsidRPr="00A27AEE">
              <w:rPr>
                <w:rFonts w:eastAsia="Times New Roman" w:cs="Arial"/>
                <w:iCs/>
                <w:color w:val="000000"/>
              </w:rPr>
              <w:t xml:space="preserve"> Knowing and understanding the multiple influences on early development and learning </w:t>
            </w:r>
          </w:p>
          <w:p w14:paraId="7F2CA81A" w14:textId="77777777" w:rsidR="009353F3" w:rsidRPr="009353F3" w:rsidRDefault="009353F3" w:rsidP="00A8749D">
            <w:pPr>
              <w:spacing w:before="80" w:after="80"/>
              <w:rPr>
                <w:rFonts w:eastAsia="Times New Roman" w:cs="Arial"/>
                <w:iCs/>
                <w:color w:val="000000"/>
              </w:rPr>
            </w:pPr>
            <w:r w:rsidRPr="009353F3">
              <w:rPr>
                <w:rFonts w:eastAsia="Times New Roman" w:cs="Arial"/>
                <w:b/>
                <w:bCs/>
                <w:iCs/>
                <w:color w:val="000000"/>
              </w:rPr>
              <w:t xml:space="preserve">STANDARD 2. BUILDING FAMILY AND COMMUNITY RELATIONSHIPS </w:t>
            </w:r>
            <w:r>
              <w:rPr>
                <w:rFonts w:eastAsia="Times New Roman" w:cs="Arial"/>
                <w:b/>
                <w:bCs/>
                <w:iCs/>
                <w:color w:val="000000"/>
              </w:rPr>
              <w:br/>
            </w:r>
            <w:r w:rsidRPr="009353F3">
              <w:rPr>
                <w:rFonts w:eastAsia="Times New Roman" w:cs="Arial"/>
                <w:iCs/>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6F39F86F" w14:textId="77777777" w:rsidR="009353F3" w:rsidRDefault="009353F3" w:rsidP="00A8749D">
            <w:pPr>
              <w:spacing w:before="80" w:after="80"/>
              <w:rPr>
                <w:rFonts w:eastAsia="Times New Roman" w:cs="Arial"/>
                <w:iCs/>
                <w:color w:val="000000"/>
              </w:rPr>
            </w:pPr>
            <w:r w:rsidRPr="009353F3">
              <w:rPr>
                <w:rFonts w:eastAsia="Times New Roman" w:cs="Arial"/>
                <w:b/>
                <w:bCs/>
                <w:iCs/>
                <w:color w:val="000000"/>
              </w:rPr>
              <w:t>2a:</w:t>
            </w:r>
            <w:r w:rsidRPr="009353F3">
              <w:rPr>
                <w:rFonts w:eastAsia="Times New Roman" w:cs="Arial"/>
                <w:iCs/>
                <w:color w:val="000000"/>
              </w:rPr>
              <w:t xml:space="preserve"> Knowing about and understanding diverse family and community characteristics</w:t>
            </w:r>
          </w:p>
          <w:p w14:paraId="1DFCB86E" w14:textId="77777777" w:rsidR="009353F3" w:rsidRDefault="009353F3" w:rsidP="00A8749D">
            <w:pPr>
              <w:spacing w:before="80" w:after="80"/>
              <w:rPr>
                <w:rFonts w:eastAsia="Times New Roman" w:cs="Arial"/>
                <w:iCs/>
                <w:color w:val="000000"/>
              </w:rPr>
            </w:pPr>
            <w:r w:rsidRPr="009353F3">
              <w:rPr>
                <w:rFonts w:eastAsia="Times New Roman" w:cs="Arial"/>
                <w:b/>
                <w:bCs/>
                <w:iCs/>
                <w:color w:val="000000"/>
              </w:rPr>
              <w:lastRenderedPageBreak/>
              <w:t>2b</w:t>
            </w:r>
            <w:r w:rsidRPr="009353F3">
              <w:rPr>
                <w:rFonts w:eastAsia="Times New Roman" w:cs="Arial"/>
                <w:iCs/>
                <w:color w:val="000000"/>
              </w:rPr>
              <w:t xml:space="preserve">: Supporting and engaging families and communities through respectful, reciprocal relationships </w:t>
            </w:r>
          </w:p>
          <w:p w14:paraId="50C9C0C9" w14:textId="553526B6" w:rsidR="009353F3" w:rsidRPr="004B785B" w:rsidRDefault="009353F3" w:rsidP="00A8749D">
            <w:pPr>
              <w:spacing w:before="80" w:after="80"/>
              <w:rPr>
                <w:rFonts w:eastAsia="Times New Roman" w:cs="Arial"/>
                <w:iCs/>
                <w:color w:val="000000"/>
              </w:rPr>
            </w:pPr>
            <w:r w:rsidRPr="009353F3">
              <w:rPr>
                <w:rFonts w:eastAsia="Times New Roman" w:cs="Arial"/>
                <w:b/>
                <w:bCs/>
                <w:iCs/>
                <w:color w:val="000000"/>
              </w:rPr>
              <w:t>2c:</w:t>
            </w:r>
            <w:r w:rsidRPr="009353F3">
              <w:rPr>
                <w:rFonts w:eastAsia="Times New Roman" w:cs="Arial"/>
                <w:iCs/>
                <w:color w:val="000000"/>
              </w:rPr>
              <w:t xml:space="preserve"> Demonstrating cultural competence and effective collaboration to involve families and communities in their children’s development and learning</w:t>
            </w:r>
            <w:r>
              <w:rPr>
                <w:rFonts w:eastAsia="Times New Roman" w:cs="Arial"/>
                <w:iCs/>
                <w:color w:val="000000"/>
              </w:rPr>
              <w:t xml:space="preserve"> </w:t>
            </w:r>
          </w:p>
        </w:tc>
      </w:tr>
      <w:tr w:rsidR="00C837F7" w:rsidRPr="00A86D09" w14:paraId="0BBB4C50" w14:textId="77777777" w:rsidTr="00C837F7">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62453" w14:textId="666075A4" w:rsidR="00C837F7" w:rsidRPr="00202A50" w:rsidRDefault="003F3065" w:rsidP="003F3065">
            <w:pPr>
              <w:pStyle w:val="ListParagraph"/>
              <w:numPr>
                <w:ilvl w:val="0"/>
                <w:numId w:val="30"/>
              </w:numPr>
              <w:spacing w:before="80" w:after="80"/>
              <w:ind w:left="360"/>
            </w:pPr>
            <w:r w:rsidRPr="003F3065">
              <w:rPr>
                <w:rFonts w:cs="Arial"/>
                <w:color w:val="222222"/>
                <w:shd w:val="clear" w:color="auto" w:fill="FFFFFF"/>
              </w:rPr>
              <w:lastRenderedPageBreak/>
              <w:t>Support families’ safety, health, financial stability, life goals, and aspirations.</w:t>
            </w:r>
            <w:r w:rsidR="00202A50">
              <w:t xml:space="preserve"> </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7226" w14:textId="77777777" w:rsidR="00A8749D" w:rsidRPr="009353F3" w:rsidRDefault="00A8749D" w:rsidP="00A8749D">
            <w:pPr>
              <w:spacing w:before="80" w:after="80"/>
              <w:rPr>
                <w:rFonts w:eastAsia="Times New Roman" w:cs="Arial"/>
                <w:iCs/>
                <w:color w:val="000000"/>
              </w:rPr>
            </w:pPr>
            <w:r w:rsidRPr="009353F3">
              <w:rPr>
                <w:rFonts w:eastAsia="Times New Roman" w:cs="Arial"/>
                <w:b/>
                <w:bCs/>
                <w:iCs/>
                <w:color w:val="000000"/>
              </w:rPr>
              <w:t xml:space="preserve">STANDARD 2. BUILDING FAMILY AND COMMUNITY RELATIONSHIPS </w:t>
            </w:r>
            <w:r>
              <w:rPr>
                <w:rFonts w:eastAsia="Times New Roman" w:cs="Arial"/>
                <w:b/>
                <w:bCs/>
                <w:iCs/>
                <w:color w:val="000000"/>
              </w:rPr>
              <w:br/>
            </w:r>
            <w:r w:rsidRPr="009353F3">
              <w:rPr>
                <w:rFonts w:eastAsia="Times New Roman" w:cs="Arial"/>
                <w:iCs/>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0083E829" w14:textId="77777777" w:rsidR="00A8749D" w:rsidRDefault="00A8749D" w:rsidP="00A8749D">
            <w:pPr>
              <w:spacing w:before="80" w:after="80"/>
              <w:rPr>
                <w:rFonts w:eastAsia="Times New Roman" w:cs="Arial"/>
                <w:iCs/>
                <w:color w:val="000000"/>
              </w:rPr>
            </w:pPr>
            <w:r w:rsidRPr="009353F3">
              <w:rPr>
                <w:rFonts w:eastAsia="Times New Roman" w:cs="Arial"/>
                <w:b/>
                <w:bCs/>
                <w:iCs/>
                <w:color w:val="000000"/>
              </w:rPr>
              <w:t>2b</w:t>
            </w:r>
            <w:r w:rsidRPr="009353F3">
              <w:rPr>
                <w:rFonts w:eastAsia="Times New Roman" w:cs="Arial"/>
                <w:iCs/>
                <w:color w:val="000000"/>
              </w:rPr>
              <w:t xml:space="preserve">: Supporting and engaging families and communities through respectful, reciprocal relationships </w:t>
            </w:r>
          </w:p>
          <w:p w14:paraId="0C2F401D" w14:textId="78986989" w:rsidR="008B10FD" w:rsidRPr="008457DE" w:rsidRDefault="00A8749D" w:rsidP="00A8749D">
            <w:pPr>
              <w:spacing w:before="80" w:after="80"/>
              <w:rPr>
                <w:rFonts w:eastAsia="Times New Roman" w:cs="Arial"/>
                <w:iCs/>
                <w:color w:val="000000"/>
              </w:rPr>
            </w:pPr>
            <w:r w:rsidRPr="009353F3">
              <w:rPr>
                <w:rFonts w:eastAsia="Times New Roman" w:cs="Arial"/>
                <w:b/>
                <w:bCs/>
                <w:iCs/>
                <w:color w:val="000000"/>
              </w:rPr>
              <w:t>2c:</w:t>
            </w:r>
            <w:r w:rsidRPr="009353F3">
              <w:rPr>
                <w:rFonts w:eastAsia="Times New Roman" w:cs="Arial"/>
                <w:iCs/>
                <w:color w:val="000000"/>
              </w:rPr>
              <w:t xml:space="preserve"> Demonstrating cultural competence and effective collaboration to involve families and communities in their children’s development and learning</w:t>
            </w:r>
            <w:r>
              <w:rPr>
                <w:rFonts w:eastAsia="Times New Roman" w:cs="Arial"/>
                <w:iCs/>
                <w:color w:val="000000"/>
              </w:rPr>
              <w:t xml:space="preserve"> </w:t>
            </w:r>
            <w:r w:rsidR="008B10FD">
              <w:rPr>
                <w:rFonts w:eastAsia="Times New Roman" w:cs="Arial"/>
                <w:iCs/>
                <w:color w:val="000000"/>
              </w:rPr>
              <w:t xml:space="preserve"> </w:t>
            </w:r>
          </w:p>
        </w:tc>
      </w:tr>
      <w:tr w:rsidR="00C837F7" w:rsidRPr="00A86D09" w14:paraId="251D0C73" w14:textId="77777777" w:rsidTr="00C837F7">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B603F" w14:textId="6DB6CAE6" w:rsidR="00C837F7" w:rsidRPr="00EC753D" w:rsidRDefault="003F3065" w:rsidP="00A8749D">
            <w:pPr>
              <w:pStyle w:val="ListParagraph"/>
              <w:numPr>
                <w:ilvl w:val="0"/>
                <w:numId w:val="30"/>
              </w:numPr>
              <w:spacing w:before="80" w:after="80"/>
              <w:ind w:left="288" w:hanging="288"/>
              <w:contextualSpacing w:val="0"/>
              <w:rPr>
                <w:rFonts w:cs="Arial"/>
              </w:rPr>
            </w:pPr>
            <w:r>
              <w:rPr>
                <w:color w:val="222222"/>
                <w:sz w:val="14"/>
                <w:szCs w:val="14"/>
                <w:shd w:val="clear" w:color="auto" w:fill="FFFFFF"/>
              </w:rPr>
              <w:t> </w:t>
            </w:r>
            <w:r>
              <w:rPr>
                <w:rFonts w:cs="Arial"/>
                <w:color w:val="222222"/>
                <w:shd w:val="clear" w:color="auto" w:fill="FFFFFF"/>
              </w:rPr>
              <w:t>Enhance parent-child relationships and support parents’ role as the first and lifelong educator of their children</w:t>
            </w:r>
            <w:r w:rsidR="00202A50">
              <w:rPr>
                <w:rFonts w:cs="Arial"/>
              </w:rPr>
              <w:t>.</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8E7F9" w14:textId="5ECEC304" w:rsidR="00A27AEE" w:rsidRPr="00A27AEE" w:rsidRDefault="00A27AEE" w:rsidP="00A27AEE">
            <w:pPr>
              <w:spacing w:before="80" w:after="80"/>
              <w:rPr>
                <w:rFonts w:eastAsia="Times New Roman" w:cs="Arial"/>
                <w:iCs/>
                <w:color w:val="000000"/>
              </w:rPr>
            </w:pPr>
            <w:r w:rsidRPr="00A27AEE">
              <w:rPr>
                <w:rFonts w:eastAsia="Times New Roman" w:cs="Arial"/>
                <w:b/>
                <w:bCs/>
                <w:iCs/>
                <w:color w:val="000000"/>
              </w:rPr>
              <w:t xml:space="preserve">STANDARD 1. PROMOTING CHILD DEVELOPMENT AND LEARNING </w:t>
            </w:r>
            <w:r>
              <w:rPr>
                <w:rFonts w:eastAsia="Times New Roman" w:cs="Arial"/>
                <w:b/>
                <w:bCs/>
                <w:iCs/>
                <w:color w:val="000000"/>
              </w:rPr>
              <w:br/>
            </w:r>
            <w:r w:rsidRPr="00A27AEE">
              <w:rPr>
                <w:rFonts w:eastAsia="Times New Roman" w:cs="Arial"/>
                <w:iCs/>
                <w:color w:val="000000"/>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7E78301E" w14:textId="1248331D" w:rsidR="00A27AEE" w:rsidRPr="00A27AEE" w:rsidRDefault="00A27AEE" w:rsidP="00A27AEE">
            <w:pPr>
              <w:spacing w:before="80" w:after="80"/>
              <w:rPr>
                <w:rFonts w:eastAsia="Times New Roman" w:cs="Arial"/>
                <w:iCs/>
                <w:color w:val="000000"/>
              </w:rPr>
            </w:pPr>
            <w:r w:rsidRPr="00A27AEE">
              <w:rPr>
                <w:rFonts w:eastAsia="Times New Roman" w:cs="Arial"/>
                <w:b/>
                <w:bCs/>
                <w:iCs/>
                <w:color w:val="000000"/>
              </w:rPr>
              <w:t>1b:</w:t>
            </w:r>
            <w:r w:rsidRPr="00A27AEE">
              <w:rPr>
                <w:rFonts w:eastAsia="Times New Roman" w:cs="Arial"/>
                <w:iCs/>
                <w:color w:val="000000"/>
              </w:rPr>
              <w:t xml:space="preserve"> Knowing and understanding the multiple influences on early development and learning </w:t>
            </w:r>
          </w:p>
          <w:p w14:paraId="515819CB" w14:textId="60027667" w:rsidR="008B10FD" w:rsidRPr="009353F3" w:rsidRDefault="008B10FD" w:rsidP="00A27AEE">
            <w:pPr>
              <w:spacing w:before="80" w:after="80"/>
              <w:rPr>
                <w:rFonts w:eastAsia="Times New Roman" w:cs="Arial"/>
                <w:iCs/>
                <w:color w:val="000000"/>
              </w:rPr>
            </w:pPr>
            <w:r w:rsidRPr="009353F3">
              <w:rPr>
                <w:rFonts w:eastAsia="Times New Roman" w:cs="Arial"/>
                <w:b/>
                <w:bCs/>
                <w:iCs/>
                <w:color w:val="000000"/>
              </w:rPr>
              <w:t xml:space="preserve">STANDARD 2. BUILDING FAMILY AND COMMUNITY RELATIONSHIPS </w:t>
            </w:r>
            <w:r>
              <w:rPr>
                <w:rFonts w:eastAsia="Times New Roman" w:cs="Arial"/>
                <w:b/>
                <w:bCs/>
                <w:iCs/>
                <w:color w:val="000000"/>
              </w:rPr>
              <w:br/>
            </w:r>
            <w:r w:rsidRPr="009353F3">
              <w:rPr>
                <w:rFonts w:eastAsia="Times New Roman" w:cs="Arial"/>
                <w:iCs/>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3BE25078" w14:textId="77777777" w:rsidR="008B10FD" w:rsidRDefault="008B10FD" w:rsidP="008B10FD">
            <w:pPr>
              <w:spacing w:before="80" w:after="80"/>
              <w:rPr>
                <w:rFonts w:eastAsia="Times New Roman" w:cs="Arial"/>
                <w:iCs/>
                <w:color w:val="000000"/>
              </w:rPr>
            </w:pPr>
            <w:r w:rsidRPr="009353F3">
              <w:rPr>
                <w:rFonts w:eastAsia="Times New Roman" w:cs="Arial"/>
                <w:b/>
                <w:bCs/>
                <w:iCs/>
                <w:color w:val="000000"/>
              </w:rPr>
              <w:t>2a:</w:t>
            </w:r>
            <w:r w:rsidRPr="009353F3">
              <w:rPr>
                <w:rFonts w:eastAsia="Times New Roman" w:cs="Arial"/>
                <w:iCs/>
                <w:color w:val="000000"/>
              </w:rPr>
              <w:t xml:space="preserve"> Knowing about and understanding diverse family and community characteristics</w:t>
            </w:r>
          </w:p>
          <w:p w14:paraId="5F038548" w14:textId="5E2678FB" w:rsidR="00E5094F" w:rsidRPr="008B10FD" w:rsidRDefault="008B10FD" w:rsidP="00A8749D">
            <w:pPr>
              <w:spacing w:before="80" w:after="80"/>
              <w:rPr>
                <w:rFonts w:eastAsia="Times New Roman" w:cs="Arial"/>
                <w:iCs/>
                <w:color w:val="000000"/>
              </w:rPr>
            </w:pPr>
            <w:r w:rsidRPr="009353F3">
              <w:rPr>
                <w:rFonts w:eastAsia="Times New Roman" w:cs="Arial"/>
                <w:b/>
                <w:bCs/>
                <w:iCs/>
                <w:color w:val="000000"/>
              </w:rPr>
              <w:t>2c:</w:t>
            </w:r>
            <w:r w:rsidRPr="009353F3">
              <w:rPr>
                <w:rFonts w:eastAsia="Times New Roman" w:cs="Arial"/>
                <w:iCs/>
                <w:color w:val="000000"/>
              </w:rPr>
              <w:t xml:space="preserve"> Demonstrating cultural competence and effective collaboration to involve families and communities in their children’s development and learning</w:t>
            </w:r>
            <w:r>
              <w:rPr>
                <w:rFonts w:eastAsia="Times New Roman" w:cs="Arial"/>
                <w:iCs/>
                <w:color w:val="000000"/>
              </w:rPr>
              <w:t xml:space="preserve"> </w:t>
            </w:r>
          </w:p>
        </w:tc>
      </w:tr>
      <w:tr w:rsidR="00C837F7" w:rsidRPr="00A86D09" w14:paraId="39D67F62" w14:textId="77777777" w:rsidTr="00C837F7">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363D4" w14:textId="66192D80" w:rsidR="00202A50" w:rsidRPr="00202A50" w:rsidRDefault="004B785B" w:rsidP="00A8749D">
            <w:pPr>
              <w:pStyle w:val="ListParagraph"/>
              <w:numPr>
                <w:ilvl w:val="0"/>
                <w:numId w:val="30"/>
              </w:numPr>
              <w:spacing w:before="80" w:after="80"/>
              <w:ind w:left="288" w:hanging="288"/>
              <w:contextualSpacing w:val="0"/>
              <w:rPr>
                <w:rFonts w:cs="Arial"/>
              </w:rPr>
            </w:pPr>
            <w:r>
              <w:rPr>
                <w:rFonts w:cs="Arial"/>
                <w:color w:val="222222"/>
                <w:shd w:val="clear" w:color="auto" w:fill="FFFFFF"/>
              </w:rPr>
              <w:t>Facilitate networks and group activities that support families’ strengths, interests, and needs.</w:t>
            </w:r>
            <w:r w:rsidR="00202A50" w:rsidRPr="00C00903">
              <w:rPr>
                <w:rFonts w:cs="Arial"/>
              </w:rPr>
              <w:t xml:space="preserve"> </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FDD44" w14:textId="4CB11A05" w:rsidR="00A27AEE" w:rsidRPr="00A27AEE" w:rsidRDefault="00A27AEE" w:rsidP="00A27AEE">
            <w:pPr>
              <w:spacing w:before="80" w:after="80"/>
              <w:rPr>
                <w:rFonts w:eastAsia="Times New Roman" w:cs="Arial"/>
                <w:iCs/>
                <w:color w:val="000000"/>
              </w:rPr>
            </w:pPr>
            <w:r w:rsidRPr="00A27AEE">
              <w:rPr>
                <w:rFonts w:eastAsia="Times New Roman" w:cs="Arial"/>
                <w:b/>
                <w:bCs/>
                <w:iCs/>
                <w:color w:val="000000"/>
              </w:rPr>
              <w:t xml:space="preserve">STANDARD 1. PROMOTING CHILD DEVELOPMENT AND LEARNING </w:t>
            </w:r>
            <w:r>
              <w:rPr>
                <w:rFonts w:eastAsia="Times New Roman" w:cs="Arial"/>
                <w:b/>
                <w:bCs/>
                <w:iCs/>
                <w:color w:val="000000"/>
              </w:rPr>
              <w:br/>
            </w:r>
            <w:r w:rsidRPr="00A27AEE">
              <w:rPr>
                <w:rFonts w:eastAsia="Times New Roman" w:cs="Arial"/>
                <w:iCs/>
                <w:color w:val="000000"/>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12A82025" w14:textId="77777777" w:rsidR="00A27AEE" w:rsidRPr="00A27AEE" w:rsidRDefault="00A27AEE" w:rsidP="00A27AEE">
            <w:pPr>
              <w:spacing w:before="80" w:after="80"/>
              <w:rPr>
                <w:rFonts w:eastAsia="Times New Roman" w:cs="Arial"/>
                <w:iCs/>
                <w:color w:val="000000"/>
              </w:rPr>
            </w:pPr>
            <w:r w:rsidRPr="00A27AEE">
              <w:rPr>
                <w:rFonts w:eastAsia="Times New Roman" w:cs="Arial"/>
                <w:b/>
                <w:bCs/>
                <w:iCs/>
                <w:color w:val="000000"/>
              </w:rPr>
              <w:t>1b:</w:t>
            </w:r>
            <w:r w:rsidRPr="00A27AEE">
              <w:rPr>
                <w:rFonts w:eastAsia="Times New Roman" w:cs="Arial"/>
                <w:iCs/>
                <w:color w:val="000000"/>
              </w:rPr>
              <w:t xml:space="preserve"> Knowing and understanding the multiple influences on early development and learning </w:t>
            </w:r>
          </w:p>
          <w:p w14:paraId="73C9A3DD" w14:textId="77777777" w:rsidR="008B10FD" w:rsidRPr="009353F3" w:rsidRDefault="008B10FD" w:rsidP="008B10FD">
            <w:pPr>
              <w:spacing w:before="80" w:after="80"/>
              <w:rPr>
                <w:rFonts w:eastAsia="Times New Roman" w:cs="Arial"/>
                <w:iCs/>
                <w:color w:val="000000"/>
              </w:rPr>
            </w:pPr>
            <w:r w:rsidRPr="009353F3">
              <w:rPr>
                <w:rFonts w:eastAsia="Times New Roman" w:cs="Arial"/>
                <w:b/>
                <w:bCs/>
                <w:iCs/>
                <w:color w:val="000000"/>
              </w:rPr>
              <w:lastRenderedPageBreak/>
              <w:t xml:space="preserve">STANDARD 2. BUILDING FAMILY AND COMMUNITY RELATIONSHIPS </w:t>
            </w:r>
            <w:r>
              <w:rPr>
                <w:rFonts w:eastAsia="Times New Roman" w:cs="Arial"/>
                <w:b/>
                <w:bCs/>
                <w:iCs/>
                <w:color w:val="000000"/>
              </w:rPr>
              <w:br/>
            </w:r>
            <w:r w:rsidRPr="009353F3">
              <w:rPr>
                <w:rFonts w:eastAsia="Times New Roman" w:cs="Arial"/>
                <w:iCs/>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19A04C0D" w14:textId="77777777" w:rsidR="008B10FD" w:rsidRDefault="008B10FD" w:rsidP="008B10FD">
            <w:pPr>
              <w:spacing w:before="80" w:after="80"/>
              <w:rPr>
                <w:rFonts w:eastAsia="Times New Roman" w:cs="Arial"/>
                <w:iCs/>
                <w:color w:val="000000"/>
              </w:rPr>
            </w:pPr>
            <w:r w:rsidRPr="009353F3">
              <w:rPr>
                <w:rFonts w:eastAsia="Times New Roman" w:cs="Arial"/>
                <w:b/>
                <w:bCs/>
                <w:iCs/>
                <w:color w:val="000000"/>
              </w:rPr>
              <w:t>2a:</w:t>
            </w:r>
            <w:r w:rsidRPr="009353F3">
              <w:rPr>
                <w:rFonts w:eastAsia="Times New Roman" w:cs="Arial"/>
                <w:iCs/>
                <w:color w:val="000000"/>
              </w:rPr>
              <w:t xml:space="preserve"> Knowing about and understanding diverse family and community characteristics</w:t>
            </w:r>
          </w:p>
          <w:p w14:paraId="35923E74" w14:textId="77777777" w:rsidR="008B10FD" w:rsidRDefault="008B10FD" w:rsidP="008B10FD">
            <w:pPr>
              <w:spacing w:before="80" w:after="80"/>
              <w:rPr>
                <w:rFonts w:eastAsia="Times New Roman" w:cs="Arial"/>
                <w:iCs/>
                <w:color w:val="000000"/>
              </w:rPr>
            </w:pPr>
            <w:r w:rsidRPr="009353F3">
              <w:rPr>
                <w:rFonts w:eastAsia="Times New Roman" w:cs="Arial"/>
                <w:b/>
                <w:bCs/>
                <w:iCs/>
                <w:color w:val="000000"/>
              </w:rPr>
              <w:t>2b</w:t>
            </w:r>
            <w:r w:rsidRPr="009353F3">
              <w:rPr>
                <w:rFonts w:eastAsia="Times New Roman" w:cs="Arial"/>
                <w:iCs/>
                <w:color w:val="000000"/>
              </w:rPr>
              <w:t xml:space="preserve">: Supporting and engaging families and communities through respectful, reciprocal relationships </w:t>
            </w:r>
          </w:p>
          <w:p w14:paraId="4672B6AA" w14:textId="77777777" w:rsidR="00C837F7" w:rsidRPr="008B10FD" w:rsidRDefault="008B10FD" w:rsidP="008B10FD">
            <w:pPr>
              <w:spacing w:before="80" w:after="80"/>
              <w:rPr>
                <w:rFonts w:eastAsia="Times New Roman" w:cs="Arial"/>
                <w:iCs/>
                <w:color w:val="000000"/>
              </w:rPr>
            </w:pPr>
            <w:r w:rsidRPr="009353F3">
              <w:rPr>
                <w:rFonts w:eastAsia="Times New Roman" w:cs="Arial"/>
                <w:b/>
                <w:bCs/>
                <w:iCs/>
                <w:color w:val="000000"/>
              </w:rPr>
              <w:t>2c:</w:t>
            </w:r>
            <w:r w:rsidRPr="009353F3">
              <w:rPr>
                <w:rFonts w:eastAsia="Times New Roman" w:cs="Arial"/>
                <w:iCs/>
                <w:color w:val="000000"/>
              </w:rPr>
              <w:t xml:space="preserve"> Demonstrating cultural competence and effective collaboration to involve families and communities in their children’s development and learning</w:t>
            </w:r>
            <w:r>
              <w:rPr>
                <w:rFonts w:eastAsia="Times New Roman" w:cs="Arial"/>
                <w:iCs/>
                <w:color w:val="000000"/>
              </w:rPr>
              <w:t xml:space="preserve"> </w:t>
            </w:r>
          </w:p>
        </w:tc>
      </w:tr>
      <w:tr w:rsidR="004B785B" w:rsidRPr="00A86D09" w14:paraId="72306FF6" w14:textId="77777777" w:rsidTr="00C837F7">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B1B7C" w14:textId="5D11309E" w:rsidR="004B785B" w:rsidRDefault="004B785B" w:rsidP="00A8749D">
            <w:pPr>
              <w:pStyle w:val="ListParagraph"/>
              <w:numPr>
                <w:ilvl w:val="0"/>
                <w:numId w:val="30"/>
              </w:numPr>
              <w:spacing w:before="80" w:after="80"/>
              <w:ind w:left="288" w:hanging="288"/>
              <w:contextualSpacing w:val="0"/>
              <w:rPr>
                <w:rFonts w:cs="Arial"/>
                <w:color w:val="222222"/>
                <w:shd w:val="clear" w:color="auto" w:fill="FFFFFF"/>
              </w:rPr>
            </w:pPr>
            <w:r>
              <w:rPr>
                <w:rFonts w:cs="Arial"/>
                <w:color w:val="222222"/>
                <w:shd w:val="clear" w:color="auto" w:fill="FFFFFF"/>
              </w:rPr>
              <w:lastRenderedPageBreak/>
              <w:t>Support families in using community resources that enhance family well-being and children’s learning and development. </w:t>
            </w:r>
          </w:p>
        </w:tc>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75BF" w14:textId="77777777" w:rsidR="004B785B" w:rsidRPr="009353F3" w:rsidRDefault="004B785B" w:rsidP="004B785B">
            <w:pPr>
              <w:spacing w:before="80" w:after="80"/>
              <w:rPr>
                <w:rFonts w:eastAsia="Times New Roman" w:cs="Arial"/>
                <w:iCs/>
                <w:color w:val="000000"/>
              </w:rPr>
            </w:pPr>
            <w:r w:rsidRPr="009353F3">
              <w:rPr>
                <w:rFonts w:eastAsia="Times New Roman" w:cs="Arial"/>
                <w:b/>
                <w:bCs/>
                <w:iCs/>
                <w:color w:val="000000"/>
              </w:rPr>
              <w:t xml:space="preserve">STANDARD 2. BUILDING FAMILY AND COMMUNITY RELATIONSHIPS </w:t>
            </w:r>
            <w:r>
              <w:rPr>
                <w:rFonts w:eastAsia="Times New Roman" w:cs="Arial"/>
                <w:b/>
                <w:bCs/>
                <w:iCs/>
                <w:color w:val="000000"/>
              </w:rPr>
              <w:br/>
            </w:r>
            <w:r w:rsidRPr="009353F3">
              <w:rPr>
                <w:rFonts w:eastAsia="Times New Roman" w:cs="Arial"/>
                <w:iCs/>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564A0F0E" w14:textId="3CD7D221" w:rsidR="004B785B" w:rsidRPr="004B785B" w:rsidRDefault="004B785B" w:rsidP="004B785B">
            <w:pPr>
              <w:spacing w:before="80" w:after="80"/>
              <w:rPr>
                <w:rFonts w:eastAsia="Times New Roman" w:cs="Arial"/>
                <w:iCs/>
                <w:color w:val="000000"/>
              </w:rPr>
            </w:pPr>
            <w:r w:rsidRPr="009353F3">
              <w:rPr>
                <w:rFonts w:eastAsia="Times New Roman" w:cs="Arial"/>
                <w:b/>
                <w:bCs/>
                <w:iCs/>
                <w:color w:val="000000"/>
              </w:rPr>
              <w:t>2b</w:t>
            </w:r>
            <w:r w:rsidRPr="009353F3">
              <w:rPr>
                <w:rFonts w:eastAsia="Times New Roman" w:cs="Arial"/>
                <w:iCs/>
                <w:color w:val="000000"/>
              </w:rPr>
              <w:t xml:space="preserve">: Supporting and engaging families and communities through respectful, reciprocal relationships </w:t>
            </w:r>
          </w:p>
        </w:tc>
      </w:tr>
    </w:tbl>
    <w:p w14:paraId="11D4CEE3" w14:textId="77777777" w:rsidR="00866C3E" w:rsidRDefault="00866C3E" w:rsidP="00866C3E">
      <w:pPr>
        <w:rPr>
          <w:rFonts w:cs="Arial"/>
          <w:b/>
          <w:bCs/>
        </w:rPr>
      </w:pPr>
    </w:p>
    <w:p w14:paraId="2C11A0F9" w14:textId="77777777" w:rsidR="00866C3E" w:rsidRPr="00866C3E" w:rsidRDefault="00866C3E" w:rsidP="00866C3E">
      <w:pPr>
        <w:rPr>
          <w:rFonts w:cs="Arial"/>
        </w:rPr>
      </w:pPr>
      <w:r w:rsidRPr="00866C3E">
        <w:rPr>
          <w:rFonts w:cs="Arial"/>
          <w:b/>
          <w:bCs/>
        </w:rPr>
        <w:t>Reference</w:t>
      </w:r>
    </w:p>
    <w:p w14:paraId="3B594760" w14:textId="77777777" w:rsidR="00866C3E" w:rsidRDefault="004E6EF9" w:rsidP="00866C3E">
      <w:pPr>
        <w:ind w:left="720" w:hanging="720"/>
        <w:rPr>
          <w:rFonts w:cs="Arial"/>
        </w:rPr>
      </w:pPr>
      <w:r>
        <w:rPr>
          <w:rFonts w:cs="Arial"/>
        </w:rPr>
        <w:t>National Association for the Education of Young Children</w:t>
      </w:r>
      <w:r w:rsidR="00866C3E" w:rsidRPr="00866C3E">
        <w:rPr>
          <w:rFonts w:cs="Arial"/>
        </w:rPr>
        <w:t>.</w:t>
      </w:r>
      <w:r w:rsidR="00E5094F">
        <w:rPr>
          <w:rFonts w:cs="Arial"/>
        </w:rPr>
        <w:t xml:space="preserve"> </w:t>
      </w:r>
      <w:r>
        <w:rPr>
          <w:rFonts w:cs="Arial"/>
        </w:rPr>
        <w:t xml:space="preserve">(2012). </w:t>
      </w:r>
      <w:r>
        <w:rPr>
          <w:rFonts w:cs="Arial"/>
          <w:i/>
        </w:rPr>
        <w:t xml:space="preserve">2010 NAEYC standards for initial &amp; advanced early childhood professional preparation programs: For use by associate, baccalaureate and graduate degree programs. </w:t>
      </w:r>
      <w:hyperlink r:id="rId8" w:history="1">
        <w:r w:rsidR="00E5094F" w:rsidRPr="00D9528A">
          <w:rPr>
            <w:rStyle w:val="Hyperlink"/>
            <w:rFonts w:cs="Arial"/>
          </w:rPr>
          <w:t>https://www.naeyc.org/sites/default/files/globally-shared/downloads/PDFs/our-work/higher-ed/NAEYC-Professional-Preparation-Standards.pdf</w:t>
        </w:r>
      </w:hyperlink>
    </w:p>
    <w:sectPr w:rsidR="00866C3E" w:rsidSect="00A86D09">
      <w:headerReference w:type="default" r:id="rId9"/>
      <w:footerReference w:type="default" r:id="rId10"/>
      <w:headerReference w:type="first" r:id="rId11"/>
      <w:footerReference w:type="first" r:id="rId12"/>
      <w:pgSz w:w="15840" w:h="12240" w:orient="landscape"/>
      <w:pgMar w:top="1080" w:right="1080" w:bottom="1080"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D50D" w14:textId="77777777" w:rsidR="000D6F2B" w:rsidRDefault="000D6F2B" w:rsidP="001C629A">
      <w:pPr>
        <w:spacing w:after="0"/>
      </w:pPr>
      <w:r>
        <w:separator/>
      </w:r>
    </w:p>
  </w:endnote>
  <w:endnote w:type="continuationSeparator" w:id="0">
    <w:p w14:paraId="1C163B52" w14:textId="77777777" w:rsidR="000D6F2B" w:rsidRDefault="000D6F2B" w:rsidP="001C6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66F8" w14:textId="77777777" w:rsidR="007D3EF1" w:rsidRDefault="00CF5A3F" w:rsidP="007D3EF1">
    <w:pPr>
      <w:pStyle w:val="Footer"/>
      <w:spacing w:before="120"/>
    </w:pPr>
    <w:r>
      <w:rPr>
        <w:b/>
      </w:rPr>
      <w:t>Family Engagement</w:t>
    </w:r>
    <w:r w:rsidR="007D3EF1">
      <w:tab/>
    </w:r>
    <w:r w:rsidR="00A86D09">
      <w:t xml:space="preserve">       </w:t>
    </w:r>
    <w:r w:rsidR="00A86D09">
      <w:ptab w:relativeTo="margin" w:alignment="right" w:leader="none"/>
    </w:r>
    <w:r w:rsidR="007D3EF1">
      <w:fldChar w:fldCharType="begin"/>
    </w:r>
    <w:r w:rsidR="007D3EF1">
      <w:instrText xml:space="preserve"> PAGE  \* MERGEFORMAT </w:instrText>
    </w:r>
    <w:r w:rsidR="007D3EF1">
      <w:fldChar w:fldCharType="separate"/>
    </w:r>
    <w:r w:rsidR="00FC32B8">
      <w:rPr>
        <w:noProof/>
      </w:rPr>
      <w:t>4</w:t>
    </w:r>
    <w:r w:rsidR="007D3EF1">
      <w:fldChar w:fldCharType="end"/>
    </w:r>
  </w:p>
  <w:p w14:paraId="30B21947" w14:textId="77777777" w:rsidR="007D3EF1" w:rsidRPr="00CE1F5D" w:rsidRDefault="007D3EF1" w:rsidP="007D3EF1">
    <w:pPr>
      <w:pStyle w:val="Footer"/>
      <w:rPr>
        <w:sz w:val="15"/>
        <w:szCs w:val="15"/>
      </w:rPr>
    </w:pPr>
    <w:r w:rsidRPr="0052519C">
      <w:rPr>
        <w:noProof/>
      </w:rPr>
      <w:drawing>
        <wp:inline distT="0" distB="0" distL="0" distR="0" wp14:anchorId="41A959A1" wp14:editId="18E058D9">
          <wp:extent cx="9134475" cy="1047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1698" t="92323" r="12774" b="1553"/>
                  <a:stretch/>
                </pic:blipFill>
                <pic:spPr bwMode="auto">
                  <a:xfrm flipV="1">
                    <a:off x="0" y="0"/>
                    <a:ext cx="12077646" cy="138534"/>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B8082E6" w14:textId="77777777" w:rsidR="00D34899" w:rsidRPr="00D34899" w:rsidRDefault="007D3EF1" w:rsidP="007D3EF1">
    <w:pPr>
      <w:pStyle w:val="Footer"/>
      <w:spacing w:before="40" w:after="120"/>
      <w:ind w:left="144" w:right="144"/>
      <w:rPr>
        <w:b/>
      </w:rPr>
    </w:pPr>
    <w:r w:rsidRPr="00D34899">
      <w:rPr>
        <w:b/>
      </w:rPr>
      <w:t>EarlyEdU Alliance</w:t>
    </w:r>
    <w:r>
      <w:rPr>
        <w:rFonts w:cs="Arial"/>
        <w:b/>
      </w:rPr>
      <w:t>®</w:t>
    </w:r>
    <w:r w:rsidRPr="00D34899">
      <w:rPr>
        <w:b/>
      </w:rPr>
      <w:tab/>
    </w:r>
    <w:r w:rsidR="00A86D09">
      <w:rPr>
        <w:b/>
      </w:rPr>
      <w:ptab w:relativeTo="margin" w:alignment="right" w:leader="none"/>
    </w:r>
    <w:r>
      <w:rPr>
        <w:rFonts w:cs="Arial"/>
        <w:bCs/>
        <w:sz w:val="14"/>
        <w:szCs w:val="14"/>
      </w:rPr>
      <w:t>© 20</w:t>
    </w:r>
    <w:r w:rsidR="005A264E">
      <w:rPr>
        <w:rFonts w:cs="Arial"/>
        <w:bCs/>
        <w:sz w:val="14"/>
        <w:szCs w:val="14"/>
      </w:rPr>
      <w:t>19</w:t>
    </w:r>
    <w:r w:rsidRPr="00D34899">
      <w:rPr>
        <w:rFonts w:cs="Arial"/>
        <w:bCs/>
        <w:sz w:val="14"/>
        <w:szCs w:val="14"/>
      </w:rPr>
      <w:t xml:space="preserve"> University of Washington. All rights reserved</w:t>
    </w:r>
    <w:r>
      <w:rPr>
        <w:rFonts w:cs="Arial"/>
        <w:bCs/>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6B08" w14:textId="77777777" w:rsidR="00C04DF8" w:rsidRPr="00CE1F5D" w:rsidRDefault="00C04DF8" w:rsidP="00C04DF8">
    <w:pPr>
      <w:pStyle w:val="Footer"/>
      <w:spacing w:before="120"/>
      <w:rPr>
        <w:sz w:val="15"/>
        <w:szCs w:val="15"/>
      </w:rPr>
    </w:pPr>
    <w:r w:rsidRPr="0052519C">
      <w:rPr>
        <w:noProof/>
      </w:rPr>
      <w:drawing>
        <wp:inline distT="0" distB="0" distL="0" distR="0" wp14:anchorId="71BD2AC3" wp14:editId="011E61F2">
          <wp:extent cx="9172575" cy="12382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1698" t="92323" r="12774" b="1553"/>
                  <a:stretch/>
                </pic:blipFill>
                <pic:spPr bwMode="auto">
                  <a:xfrm flipV="1">
                    <a:off x="0" y="0"/>
                    <a:ext cx="13373278" cy="180532"/>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312ADE2F" w14:textId="77777777" w:rsidR="00A25987" w:rsidRPr="00C04DF8" w:rsidRDefault="00C04DF8" w:rsidP="005A264E">
    <w:pPr>
      <w:pStyle w:val="Footer"/>
      <w:tabs>
        <w:tab w:val="clear" w:pos="10080"/>
        <w:tab w:val="right" w:pos="14220"/>
      </w:tabs>
      <w:spacing w:before="40" w:after="120"/>
      <w:ind w:left="144" w:right="144"/>
      <w:rPr>
        <w:b/>
      </w:rPr>
    </w:pPr>
    <w:r w:rsidRPr="00D34899">
      <w:rPr>
        <w:b/>
      </w:rPr>
      <w:t>EarlyEdU Alliance</w:t>
    </w:r>
    <w:r>
      <w:rPr>
        <w:rFonts w:cs="Arial"/>
        <w:b/>
      </w:rPr>
      <w:t>®</w:t>
    </w:r>
    <w:r w:rsidRPr="00D34899">
      <w:rPr>
        <w:b/>
      </w:rPr>
      <w:tab/>
    </w:r>
    <w:r w:rsidR="00AF0906">
      <w:rPr>
        <w:rFonts w:cs="Arial"/>
        <w:bCs/>
        <w:sz w:val="14"/>
        <w:szCs w:val="14"/>
      </w:rPr>
      <w:t>© 201</w:t>
    </w:r>
    <w:r w:rsidR="005A264E">
      <w:rPr>
        <w:rFonts w:cs="Arial"/>
        <w:bCs/>
        <w:sz w:val="14"/>
        <w:szCs w:val="14"/>
      </w:rPr>
      <w:t>9</w:t>
    </w:r>
    <w:r w:rsidRPr="00D34899">
      <w:rPr>
        <w:rFonts w:cs="Arial"/>
        <w:bCs/>
        <w:sz w:val="14"/>
        <w:szCs w:val="14"/>
      </w:rPr>
      <w:t xml:space="preserve"> University of Washington. All rights reserved</w:t>
    </w:r>
    <w:r>
      <w:rPr>
        <w:rFonts w:cs="Arial"/>
        <w:b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AD69" w14:textId="77777777" w:rsidR="000D6F2B" w:rsidRDefault="000D6F2B" w:rsidP="001C629A">
      <w:pPr>
        <w:spacing w:after="0"/>
      </w:pPr>
      <w:r>
        <w:separator/>
      </w:r>
    </w:p>
  </w:footnote>
  <w:footnote w:type="continuationSeparator" w:id="0">
    <w:p w14:paraId="00EA2AC7" w14:textId="77777777" w:rsidR="000D6F2B" w:rsidRDefault="000D6F2B" w:rsidP="001C62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0331" w14:textId="77777777" w:rsidR="00CB3DCA" w:rsidRPr="00A86D09" w:rsidRDefault="00CB3DCA" w:rsidP="007A2935">
    <w:pPr>
      <w:pStyle w:val="Header"/>
      <w:spacing w:before="120"/>
      <w:rPr>
        <w:i/>
      </w:rPr>
    </w:pPr>
    <w:r>
      <w:tab/>
    </w:r>
    <w:r w:rsidR="00A86D09" w:rsidRPr="00A86D09">
      <w:rPr>
        <w:i/>
      </w:rPr>
      <w:t xml:space="preserve">                            </w:t>
    </w:r>
    <w:r w:rsidR="00A86D09">
      <w:rPr>
        <w:i/>
      </w:rPr>
      <w:t xml:space="preserve">                          </w:t>
    </w:r>
    <w:r w:rsidR="00A86D09" w:rsidRPr="00A86D09">
      <w:rPr>
        <w:i/>
      </w:rPr>
      <w:t xml:space="preserve">     </w:t>
    </w:r>
    <w:r w:rsidR="00A86D09">
      <w:rPr>
        <w:i/>
      </w:rPr>
      <w:ptab w:relativeTo="margin" w:alignment="right" w:leader="none"/>
    </w:r>
    <w:r w:rsidR="00A86D09" w:rsidRPr="00A86D09">
      <w:rPr>
        <w:i/>
      </w:rPr>
      <w:t xml:space="preserve">  Competencies</w:t>
    </w:r>
    <w:r w:rsidR="00A86D09">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90CB" w14:textId="77777777" w:rsidR="001F18AF" w:rsidRPr="00345DD7" w:rsidRDefault="001F18AF" w:rsidP="001F18AF">
    <w:pPr>
      <w:pStyle w:val="Header"/>
      <w:ind w:left="11520"/>
      <w:rPr>
        <w:rStyle w:val="Hyperlink"/>
        <w:rFonts w:cs="Arial"/>
        <w:b/>
        <w:color w:val="085586"/>
        <w:sz w:val="22"/>
      </w:rPr>
    </w:pPr>
    <w:r w:rsidRPr="00345DD7">
      <w:rPr>
        <w:rFonts w:cs="Arial"/>
        <w:b/>
        <w:noProof/>
        <w:color w:val="085586"/>
        <w:sz w:val="22"/>
      </w:rPr>
      <w:drawing>
        <wp:anchor distT="0" distB="0" distL="114300" distR="114300" simplePos="0" relativeHeight="251660288" behindDoc="0" locked="0" layoutInCell="1" allowOverlap="1" wp14:anchorId="486245EF" wp14:editId="7D21AEFF">
          <wp:simplePos x="0" y="0"/>
          <wp:positionH relativeFrom="column">
            <wp:posOffset>-182880</wp:posOffset>
          </wp:positionH>
          <wp:positionV relativeFrom="paragraph">
            <wp:posOffset>-314960</wp:posOffset>
          </wp:positionV>
          <wp:extent cx="2161540" cy="1046480"/>
          <wp:effectExtent l="0" t="0" r="0" b="0"/>
          <wp:wrapNone/>
          <wp:docPr id="6" name="Picture 6" descr="Logo&#10;&#10;Description automatically generated">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Pr="00345DD7">
      <w:rPr>
        <w:rFonts w:cs="Arial"/>
        <w:b/>
        <w:noProof/>
        <w:color w:val="085586"/>
        <w:sz w:val="22"/>
      </w:rPr>
      <w:drawing>
        <wp:anchor distT="0" distB="0" distL="114300" distR="114300" simplePos="0" relativeHeight="251659264" behindDoc="0" locked="0" layoutInCell="1" allowOverlap="1" wp14:anchorId="1043704A" wp14:editId="06377FE8">
          <wp:simplePos x="0" y="0"/>
          <wp:positionH relativeFrom="column">
            <wp:posOffset>6959600</wp:posOffset>
          </wp:positionH>
          <wp:positionV relativeFrom="paragraph">
            <wp:posOffset>10160</wp:posOffset>
          </wp:positionV>
          <wp:extent cx="304800" cy="304800"/>
          <wp:effectExtent l="0" t="0" r="0" b="0"/>
          <wp:wrapNone/>
          <wp:docPr id="1" name="Picture 1" descr="Icon&#10;&#10;Description automatically generated">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345DD7">
      <w:rPr>
        <w:rFonts w:cs="Arial"/>
        <w:b/>
        <w:color w:val="085586"/>
        <w:sz w:val="22"/>
      </w:rPr>
      <w:fldChar w:fldCharType="begin"/>
    </w:r>
    <w:r>
      <w:rPr>
        <w:rFonts w:cs="Arial"/>
        <w:b/>
        <w:color w:val="085586"/>
        <w:sz w:val="22"/>
      </w:rPr>
      <w:instrText>HYPERLINK "https://members.earlyedualliance.org/content/course-details/?table=n_courses&amp;unique_id=acronym.LDM" \o "Link to find more details about this course on the Members Portal"</w:instrText>
    </w:r>
    <w:r w:rsidRPr="00345DD7">
      <w:rPr>
        <w:rFonts w:cs="Arial"/>
        <w:b/>
        <w:color w:val="085586"/>
        <w:sz w:val="22"/>
      </w:rPr>
      <w:fldChar w:fldCharType="separate"/>
    </w:r>
    <w:r w:rsidRPr="00345DD7">
      <w:rPr>
        <w:rStyle w:val="Hyperlink"/>
        <w:rFonts w:cs="Arial"/>
        <w:b/>
        <w:color w:val="085586"/>
        <w:sz w:val="22"/>
      </w:rPr>
      <w:t xml:space="preserve">See Course Details on the </w:t>
    </w:r>
  </w:p>
  <w:p w14:paraId="2C54B2F6" w14:textId="77777777" w:rsidR="001F18AF" w:rsidRPr="00345DD7" w:rsidRDefault="001F18AF" w:rsidP="001F18AF">
    <w:pPr>
      <w:pStyle w:val="Header"/>
      <w:ind w:left="11520"/>
      <w:rPr>
        <w:rFonts w:cs="Arial"/>
        <w:b/>
        <w:color w:val="085586"/>
        <w:sz w:val="22"/>
      </w:rPr>
    </w:pPr>
    <w:r w:rsidRPr="00345DD7">
      <w:rPr>
        <w:rStyle w:val="Hyperlink"/>
        <w:rFonts w:cs="Arial"/>
        <w:b/>
        <w:color w:val="085586"/>
        <w:sz w:val="22"/>
      </w:rPr>
      <w:t>EarlyEdU Members Portal</w:t>
    </w:r>
    <w:r w:rsidRPr="00345DD7">
      <w:rPr>
        <w:rFonts w:cs="Arial"/>
        <w:b/>
        <w:color w:val="085586"/>
        <w:sz w:val="22"/>
      </w:rPr>
      <w:fldChar w:fldCharType="end"/>
    </w:r>
  </w:p>
  <w:p w14:paraId="24ED3D2E" w14:textId="77777777" w:rsidR="001F18AF" w:rsidRDefault="001F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B40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DA53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1ECEE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D81F2E"/>
    <w:lvl w:ilvl="0">
      <w:start w:val="1"/>
      <w:numFmt w:val="bullet"/>
      <w:pStyle w:val="ListNumber3"/>
      <w:lvlText w:val="–"/>
      <w:lvlJc w:val="left"/>
      <w:pPr>
        <w:ind w:left="1080" w:hanging="360"/>
      </w:pPr>
      <w:rPr>
        <w:rFonts w:ascii="Arial" w:hAnsi="Arial" w:hint="default"/>
      </w:rPr>
    </w:lvl>
  </w:abstractNum>
  <w:abstractNum w:abstractNumId="4" w15:restartNumberingAfterBreak="0">
    <w:nsid w:val="FFFFFF7F"/>
    <w:multiLevelType w:val="singleLevel"/>
    <w:tmpl w:val="A5B493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F64696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602C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18C84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6F2E67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EB241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A2B1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A354E"/>
    <w:multiLevelType w:val="hybridMultilevel"/>
    <w:tmpl w:val="21FC4A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673B5"/>
    <w:multiLevelType w:val="hybridMultilevel"/>
    <w:tmpl w:val="75AA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C7E5B"/>
    <w:multiLevelType w:val="multilevel"/>
    <w:tmpl w:val="64E0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EE31AA"/>
    <w:multiLevelType w:val="hybridMultilevel"/>
    <w:tmpl w:val="6FCEC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9210AA"/>
    <w:multiLevelType w:val="multilevel"/>
    <w:tmpl w:val="0C9C0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EF3B18"/>
    <w:multiLevelType w:val="hybridMultilevel"/>
    <w:tmpl w:val="3A24E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E72D9A"/>
    <w:multiLevelType w:val="hybridMultilevel"/>
    <w:tmpl w:val="871017EE"/>
    <w:lvl w:ilvl="0" w:tplc="52145DF6">
      <w:start w:val="1"/>
      <w:numFmt w:val="bullet"/>
      <w:pStyle w:val="ListNumber2"/>
      <w:lvlText w:val=""/>
      <w:lvlJc w:val="left"/>
      <w:pPr>
        <w:ind w:left="1080" w:hanging="360"/>
      </w:pPr>
      <w:rPr>
        <w:rFonts w:ascii="Symbol" w:hAnsi="Symbol"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8D24E4"/>
    <w:multiLevelType w:val="hybridMultilevel"/>
    <w:tmpl w:val="2FD20FC6"/>
    <w:lvl w:ilvl="0" w:tplc="A3987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A235F0"/>
    <w:multiLevelType w:val="hybridMultilevel"/>
    <w:tmpl w:val="117E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64744"/>
    <w:multiLevelType w:val="multilevel"/>
    <w:tmpl w:val="C6400CD0"/>
    <w:lvl w:ilvl="0">
      <w:start w:val="1"/>
      <w:numFmt w:val="bullet"/>
      <w:lvlText w:val="●"/>
      <w:lvlJc w:val="left"/>
      <w:pPr>
        <w:ind w:left="360" w:hanging="360"/>
      </w:pPr>
      <w:rPr>
        <w:rFonts w:ascii="Noto Sans Symbols" w:eastAsia="Noto Sans Symbols" w:hAnsi="Noto Sans Symbols" w:cs="Georgia"/>
      </w:rPr>
    </w:lvl>
    <w:lvl w:ilvl="1">
      <w:start w:val="1"/>
      <w:numFmt w:val="bullet"/>
      <w:lvlText w:val="o"/>
      <w:lvlJc w:val="left"/>
      <w:pPr>
        <w:ind w:left="1080" w:hanging="360"/>
      </w:pPr>
      <w:rPr>
        <w:rFonts w:ascii="Courier New" w:eastAsia="Courier New" w:hAnsi="Courier New" w:cs="Symbol"/>
      </w:rPr>
    </w:lvl>
    <w:lvl w:ilvl="2">
      <w:start w:val="1"/>
      <w:numFmt w:val="bullet"/>
      <w:lvlText w:val="▪"/>
      <w:lvlJc w:val="left"/>
      <w:pPr>
        <w:ind w:left="1800" w:hanging="360"/>
      </w:pPr>
      <w:rPr>
        <w:rFonts w:ascii="Noto Sans Symbols" w:eastAsia="Noto Sans Symbols" w:hAnsi="Noto Sans Symbols" w:cs="Georgia"/>
      </w:rPr>
    </w:lvl>
    <w:lvl w:ilvl="3">
      <w:start w:val="1"/>
      <w:numFmt w:val="bullet"/>
      <w:lvlText w:val="●"/>
      <w:lvlJc w:val="left"/>
      <w:pPr>
        <w:ind w:left="2520" w:hanging="360"/>
      </w:pPr>
      <w:rPr>
        <w:rFonts w:ascii="Noto Sans Symbols" w:eastAsia="Noto Sans Symbols" w:hAnsi="Noto Sans Symbols" w:cs="Georgia"/>
      </w:rPr>
    </w:lvl>
    <w:lvl w:ilvl="4">
      <w:start w:val="1"/>
      <w:numFmt w:val="bullet"/>
      <w:lvlText w:val="o"/>
      <w:lvlJc w:val="left"/>
      <w:pPr>
        <w:ind w:left="3240" w:hanging="360"/>
      </w:pPr>
      <w:rPr>
        <w:rFonts w:ascii="Courier New" w:eastAsia="Courier New" w:hAnsi="Courier New" w:cs="Symbol"/>
      </w:rPr>
    </w:lvl>
    <w:lvl w:ilvl="5">
      <w:start w:val="1"/>
      <w:numFmt w:val="bullet"/>
      <w:lvlText w:val="▪"/>
      <w:lvlJc w:val="left"/>
      <w:pPr>
        <w:ind w:left="3960" w:hanging="360"/>
      </w:pPr>
      <w:rPr>
        <w:rFonts w:ascii="Noto Sans Symbols" w:eastAsia="Noto Sans Symbols" w:hAnsi="Noto Sans Symbols" w:cs="Georgia"/>
      </w:rPr>
    </w:lvl>
    <w:lvl w:ilvl="6">
      <w:start w:val="1"/>
      <w:numFmt w:val="bullet"/>
      <w:lvlText w:val="●"/>
      <w:lvlJc w:val="left"/>
      <w:pPr>
        <w:ind w:left="4680" w:hanging="360"/>
      </w:pPr>
      <w:rPr>
        <w:rFonts w:ascii="Noto Sans Symbols" w:eastAsia="Noto Sans Symbols" w:hAnsi="Noto Sans Symbols" w:cs="Georgia"/>
      </w:rPr>
    </w:lvl>
    <w:lvl w:ilvl="7">
      <w:start w:val="1"/>
      <w:numFmt w:val="bullet"/>
      <w:lvlText w:val="o"/>
      <w:lvlJc w:val="left"/>
      <w:pPr>
        <w:ind w:left="5400" w:hanging="360"/>
      </w:pPr>
      <w:rPr>
        <w:rFonts w:ascii="Courier New" w:eastAsia="Courier New" w:hAnsi="Courier New" w:cs="Symbol"/>
      </w:rPr>
    </w:lvl>
    <w:lvl w:ilvl="8">
      <w:start w:val="1"/>
      <w:numFmt w:val="bullet"/>
      <w:lvlText w:val="▪"/>
      <w:lvlJc w:val="left"/>
      <w:pPr>
        <w:ind w:left="6120" w:hanging="360"/>
      </w:pPr>
      <w:rPr>
        <w:rFonts w:ascii="Noto Sans Symbols" w:eastAsia="Noto Sans Symbols" w:hAnsi="Noto Sans Symbols" w:cs="Georgia"/>
      </w:rPr>
    </w:lvl>
  </w:abstractNum>
  <w:abstractNum w:abstractNumId="21" w15:restartNumberingAfterBreak="0">
    <w:nsid w:val="2B405E8A"/>
    <w:multiLevelType w:val="hybridMultilevel"/>
    <w:tmpl w:val="D7323FA0"/>
    <w:lvl w:ilvl="0" w:tplc="6F64E740">
      <w:start w:val="1"/>
      <w:numFmt w:val="decimal"/>
      <w:pStyle w:val="ListNumb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03A"/>
    <w:multiLevelType w:val="hybridMultilevel"/>
    <w:tmpl w:val="516AD43A"/>
    <w:lvl w:ilvl="0" w:tplc="D214F8C0">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57E55"/>
    <w:multiLevelType w:val="hybridMultilevel"/>
    <w:tmpl w:val="A90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B623B"/>
    <w:multiLevelType w:val="hybridMultilevel"/>
    <w:tmpl w:val="8CAC07B6"/>
    <w:lvl w:ilvl="0" w:tplc="780CD2F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70E9F"/>
    <w:multiLevelType w:val="hybridMultilevel"/>
    <w:tmpl w:val="4538E306"/>
    <w:lvl w:ilvl="0" w:tplc="780CD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F0026"/>
    <w:multiLevelType w:val="hybridMultilevel"/>
    <w:tmpl w:val="275C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70BFB"/>
    <w:multiLevelType w:val="hybridMultilevel"/>
    <w:tmpl w:val="A10AA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26EC2"/>
    <w:multiLevelType w:val="hybridMultilevel"/>
    <w:tmpl w:val="94D640F0"/>
    <w:lvl w:ilvl="0" w:tplc="780CD2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C23F32"/>
    <w:multiLevelType w:val="multilevel"/>
    <w:tmpl w:val="421C9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005E8"/>
    <w:multiLevelType w:val="multilevel"/>
    <w:tmpl w:val="6728D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B4578C"/>
    <w:multiLevelType w:val="multilevel"/>
    <w:tmpl w:val="DA7E9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1950802">
    <w:abstractNumId w:val="26"/>
  </w:num>
  <w:num w:numId="2" w16cid:durableId="222329239">
    <w:abstractNumId w:val="27"/>
  </w:num>
  <w:num w:numId="3" w16cid:durableId="431510483">
    <w:abstractNumId w:val="24"/>
  </w:num>
  <w:num w:numId="4" w16cid:durableId="880702571">
    <w:abstractNumId w:val="23"/>
  </w:num>
  <w:num w:numId="5" w16cid:durableId="1725056253">
    <w:abstractNumId w:val="16"/>
  </w:num>
  <w:num w:numId="6" w16cid:durableId="1819760676">
    <w:abstractNumId w:val="28"/>
  </w:num>
  <w:num w:numId="7" w16cid:durableId="423645471">
    <w:abstractNumId w:val="25"/>
  </w:num>
  <w:num w:numId="8" w16cid:durableId="1552695616">
    <w:abstractNumId w:val="19"/>
  </w:num>
  <w:num w:numId="9" w16cid:durableId="2050883793">
    <w:abstractNumId w:val="22"/>
  </w:num>
  <w:num w:numId="10" w16cid:durableId="1434591705">
    <w:abstractNumId w:val="0"/>
  </w:num>
  <w:num w:numId="11" w16cid:durableId="1895891226">
    <w:abstractNumId w:val="1"/>
  </w:num>
  <w:num w:numId="12" w16cid:durableId="1033118788">
    <w:abstractNumId w:val="2"/>
  </w:num>
  <w:num w:numId="13" w16cid:durableId="1577589930">
    <w:abstractNumId w:val="3"/>
  </w:num>
  <w:num w:numId="14" w16cid:durableId="654987995">
    <w:abstractNumId w:val="4"/>
  </w:num>
  <w:num w:numId="15" w16cid:durableId="940332883">
    <w:abstractNumId w:val="9"/>
  </w:num>
  <w:num w:numId="16" w16cid:durableId="668479895">
    <w:abstractNumId w:val="5"/>
  </w:num>
  <w:num w:numId="17" w16cid:durableId="2073506729">
    <w:abstractNumId w:val="6"/>
  </w:num>
  <w:num w:numId="18" w16cid:durableId="1490517568">
    <w:abstractNumId w:val="7"/>
  </w:num>
  <w:num w:numId="19" w16cid:durableId="1176506350">
    <w:abstractNumId w:val="8"/>
  </w:num>
  <w:num w:numId="20" w16cid:durableId="487984242">
    <w:abstractNumId w:val="10"/>
  </w:num>
  <w:num w:numId="21" w16cid:durableId="1573849866">
    <w:abstractNumId w:val="21"/>
  </w:num>
  <w:num w:numId="22" w16cid:durableId="1575897773">
    <w:abstractNumId w:val="17"/>
  </w:num>
  <w:num w:numId="23" w16cid:durableId="210114313">
    <w:abstractNumId w:val="14"/>
  </w:num>
  <w:num w:numId="24" w16cid:durableId="368070771">
    <w:abstractNumId w:val="13"/>
  </w:num>
  <w:num w:numId="25" w16cid:durableId="1710647626">
    <w:abstractNumId w:val="31"/>
    <w:lvlOverride w:ilvl="0">
      <w:lvl w:ilvl="0">
        <w:numFmt w:val="decimal"/>
        <w:lvlText w:val="%1."/>
        <w:lvlJc w:val="left"/>
      </w:lvl>
    </w:lvlOverride>
  </w:num>
  <w:num w:numId="26" w16cid:durableId="965508163">
    <w:abstractNumId w:val="29"/>
    <w:lvlOverride w:ilvl="0">
      <w:lvl w:ilvl="0">
        <w:numFmt w:val="decimal"/>
        <w:lvlText w:val="%1."/>
        <w:lvlJc w:val="left"/>
      </w:lvl>
    </w:lvlOverride>
  </w:num>
  <w:num w:numId="27" w16cid:durableId="45833712">
    <w:abstractNumId w:val="30"/>
    <w:lvlOverride w:ilvl="0">
      <w:lvl w:ilvl="0">
        <w:numFmt w:val="decimal"/>
        <w:lvlText w:val="%1."/>
        <w:lvlJc w:val="left"/>
      </w:lvl>
    </w:lvlOverride>
  </w:num>
  <w:num w:numId="28" w16cid:durableId="856314371">
    <w:abstractNumId w:val="15"/>
    <w:lvlOverride w:ilvl="0">
      <w:lvl w:ilvl="0">
        <w:numFmt w:val="decimal"/>
        <w:lvlText w:val="%1."/>
        <w:lvlJc w:val="left"/>
      </w:lvl>
    </w:lvlOverride>
  </w:num>
  <w:num w:numId="29" w16cid:durableId="380523288">
    <w:abstractNumId w:val="11"/>
  </w:num>
  <w:num w:numId="30" w16cid:durableId="839124222">
    <w:abstractNumId w:val="18"/>
  </w:num>
  <w:num w:numId="31" w16cid:durableId="799154119">
    <w:abstractNumId w:val="20"/>
  </w:num>
  <w:num w:numId="32" w16cid:durableId="676079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20"/>
    <w:rsid w:val="0000361A"/>
    <w:rsid w:val="000042A1"/>
    <w:rsid w:val="00030995"/>
    <w:rsid w:val="0003214E"/>
    <w:rsid w:val="00037990"/>
    <w:rsid w:val="000408AA"/>
    <w:rsid w:val="000546D3"/>
    <w:rsid w:val="0006385F"/>
    <w:rsid w:val="000708FB"/>
    <w:rsid w:val="0009116E"/>
    <w:rsid w:val="000A62B4"/>
    <w:rsid w:val="000D4AF3"/>
    <w:rsid w:val="000D6F2B"/>
    <w:rsid w:val="00113D98"/>
    <w:rsid w:val="001162FA"/>
    <w:rsid w:val="00116E23"/>
    <w:rsid w:val="001239AB"/>
    <w:rsid w:val="00125F2C"/>
    <w:rsid w:val="00137720"/>
    <w:rsid w:val="001443FB"/>
    <w:rsid w:val="00144A78"/>
    <w:rsid w:val="0019019C"/>
    <w:rsid w:val="00196438"/>
    <w:rsid w:val="00197FA1"/>
    <w:rsid w:val="001B1151"/>
    <w:rsid w:val="001C629A"/>
    <w:rsid w:val="001C7E6F"/>
    <w:rsid w:val="001D5EBF"/>
    <w:rsid w:val="001F18AF"/>
    <w:rsid w:val="00202A50"/>
    <w:rsid w:val="002611D6"/>
    <w:rsid w:val="00277082"/>
    <w:rsid w:val="0028598E"/>
    <w:rsid w:val="00297CB7"/>
    <w:rsid w:val="002A7EA8"/>
    <w:rsid w:val="002B0BB1"/>
    <w:rsid w:val="002D17D9"/>
    <w:rsid w:val="002D2AC4"/>
    <w:rsid w:val="002D7528"/>
    <w:rsid w:val="00327FD2"/>
    <w:rsid w:val="00345D11"/>
    <w:rsid w:val="003479E4"/>
    <w:rsid w:val="003525B8"/>
    <w:rsid w:val="0035261F"/>
    <w:rsid w:val="00353116"/>
    <w:rsid w:val="0039589F"/>
    <w:rsid w:val="003A7FE3"/>
    <w:rsid w:val="003B528C"/>
    <w:rsid w:val="003C3B15"/>
    <w:rsid w:val="003D30FF"/>
    <w:rsid w:val="003F3065"/>
    <w:rsid w:val="003F621A"/>
    <w:rsid w:val="004053FD"/>
    <w:rsid w:val="00414BED"/>
    <w:rsid w:val="00420916"/>
    <w:rsid w:val="00420BE7"/>
    <w:rsid w:val="004324C5"/>
    <w:rsid w:val="00441B90"/>
    <w:rsid w:val="00463E24"/>
    <w:rsid w:val="00481A8C"/>
    <w:rsid w:val="004955D8"/>
    <w:rsid w:val="004B785B"/>
    <w:rsid w:val="004C641F"/>
    <w:rsid w:val="004C6D8E"/>
    <w:rsid w:val="004D53DD"/>
    <w:rsid w:val="004E6EF9"/>
    <w:rsid w:val="004F7551"/>
    <w:rsid w:val="00502FF1"/>
    <w:rsid w:val="0052519C"/>
    <w:rsid w:val="00525B15"/>
    <w:rsid w:val="00535653"/>
    <w:rsid w:val="00551911"/>
    <w:rsid w:val="005539CA"/>
    <w:rsid w:val="00555C64"/>
    <w:rsid w:val="005A264E"/>
    <w:rsid w:val="005A332A"/>
    <w:rsid w:val="005B24B1"/>
    <w:rsid w:val="005B6796"/>
    <w:rsid w:val="005D2867"/>
    <w:rsid w:val="005F73DF"/>
    <w:rsid w:val="0060398F"/>
    <w:rsid w:val="006109FC"/>
    <w:rsid w:val="006161D5"/>
    <w:rsid w:val="00625548"/>
    <w:rsid w:val="00625648"/>
    <w:rsid w:val="00642D96"/>
    <w:rsid w:val="006467CB"/>
    <w:rsid w:val="006932BC"/>
    <w:rsid w:val="006A3BD3"/>
    <w:rsid w:val="006C21F9"/>
    <w:rsid w:val="006D6786"/>
    <w:rsid w:val="00700362"/>
    <w:rsid w:val="00700EA1"/>
    <w:rsid w:val="0071269C"/>
    <w:rsid w:val="00732DA5"/>
    <w:rsid w:val="00733910"/>
    <w:rsid w:val="007423C5"/>
    <w:rsid w:val="00742D74"/>
    <w:rsid w:val="00743E1C"/>
    <w:rsid w:val="007450A6"/>
    <w:rsid w:val="00762FB6"/>
    <w:rsid w:val="00766119"/>
    <w:rsid w:val="00772F1D"/>
    <w:rsid w:val="00782BAA"/>
    <w:rsid w:val="007959EE"/>
    <w:rsid w:val="00796D44"/>
    <w:rsid w:val="007A1879"/>
    <w:rsid w:val="007A2935"/>
    <w:rsid w:val="007D3EF1"/>
    <w:rsid w:val="007D72F3"/>
    <w:rsid w:val="007F090D"/>
    <w:rsid w:val="007F2CFA"/>
    <w:rsid w:val="007F383C"/>
    <w:rsid w:val="00832867"/>
    <w:rsid w:val="008457DE"/>
    <w:rsid w:val="008647A0"/>
    <w:rsid w:val="00866C3E"/>
    <w:rsid w:val="008A096A"/>
    <w:rsid w:val="008A54A1"/>
    <w:rsid w:val="008B0A76"/>
    <w:rsid w:val="008B10FD"/>
    <w:rsid w:val="008B19E3"/>
    <w:rsid w:val="008C30DD"/>
    <w:rsid w:val="008E2E1F"/>
    <w:rsid w:val="008E579D"/>
    <w:rsid w:val="008F0C31"/>
    <w:rsid w:val="008F2329"/>
    <w:rsid w:val="009079CE"/>
    <w:rsid w:val="009353F3"/>
    <w:rsid w:val="00942E7B"/>
    <w:rsid w:val="00972FBD"/>
    <w:rsid w:val="00992469"/>
    <w:rsid w:val="009A4C9A"/>
    <w:rsid w:val="009B386F"/>
    <w:rsid w:val="009B5804"/>
    <w:rsid w:val="009B7DFD"/>
    <w:rsid w:val="009E6017"/>
    <w:rsid w:val="009E6B45"/>
    <w:rsid w:val="00A03270"/>
    <w:rsid w:val="00A1446F"/>
    <w:rsid w:val="00A25987"/>
    <w:rsid w:val="00A27AEE"/>
    <w:rsid w:val="00A37D4A"/>
    <w:rsid w:val="00A64E00"/>
    <w:rsid w:val="00A675FD"/>
    <w:rsid w:val="00A7407C"/>
    <w:rsid w:val="00A812F7"/>
    <w:rsid w:val="00A86D09"/>
    <w:rsid w:val="00A8749D"/>
    <w:rsid w:val="00A926A9"/>
    <w:rsid w:val="00AA76A5"/>
    <w:rsid w:val="00AB50DA"/>
    <w:rsid w:val="00AD55E6"/>
    <w:rsid w:val="00AF0906"/>
    <w:rsid w:val="00B12F11"/>
    <w:rsid w:val="00B22DAA"/>
    <w:rsid w:val="00B34D71"/>
    <w:rsid w:val="00B45E93"/>
    <w:rsid w:val="00B52FE5"/>
    <w:rsid w:val="00B57A6F"/>
    <w:rsid w:val="00B614F5"/>
    <w:rsid w:val="00B6203B"/>
    <w:rsid w:val="00B80B66"/>
    <w:rsid w:val="00B84C1D"/>
    <w:rsid w:val="00B87D7E"/>
    <w:rsid w:val="00B952C5"/>
    <w:rsid w:val="00B9626A"/>
    <w:rsid w:val="00BA4E0F"/>
    <w:rsid w:val="00BC1B59"/>
    <w:rsid w:val="00BF3E40"/>
    <w:rsid w:val="00C04DF8"/>
    <w:rsid w:val="00C22AC6"/>
    <w:rsid w:val="00C54CD8"/>
    <w:rsid w:val="00C576F3"/>
    <w:rsid w:val="00C66CFA"/>
    <w:rsid w:val="00C75C5D"/>
    <w:rsid w:val="00C837F7"/>
    <w:rsid w:val="00C93BFD"/>
    <w:rsid w:val="00C955AC"/>
    <w:rsid w:val="00C97319"/>
    <w:rsid w:val="00CB3DCA"/>
    <w:rsid w:val="00CC236A"/>
    <w:rsid w:val="00CC5C20"/>
    <w:rsid w:val="00CC68AE"/>
    <w:rsid w:val="00CD2B39"/>
    <w:rsid w:val="00CD7B6D"/>
    <w:rsid w:val="00CE1F5D"/>
    <w:rsid w:val="00CE6245"/>
    <w:rsid w:val="00CE6A27"/>
    <w:rsid w:val="00CF090F"/>
    <w:rsid w:val="00CF5A3F"/>
    <w:rsid w:val="00CF68EC"/>
    <w:rsid w:val="00D1129C"/>
    <w:rsid w:val="00D21493"/>
    <w:rsid w:val="00D21D49"/>
    <w:rsid w:val="00D25D7A"/>
    <w:rsid w:val="00D3165D"/>
    <w:rsid w:val="00D34899"/>
    <w:rsid w:val="00D43ABC"/>
    <w:rsid w:val="00D702A8"/>
    <w:rsid w:val="00D7580B"/>
    <w:rsid w:val="00D9498E"/>
    <w:rsid w:val="00DE3C35"/>
    <w:rsid w:val="00DE4F60"/>
    <w:rsid w:val="00E04E65"/>
    <w:rsid w:val="00E14082"/>
    <w:rsid w:val="00E34CB8"/>
    <w:rsid w:val="00E45BA7"/>
    <w:rsid w:val="00E5094F"/>
    <w:rsid w:val="00E5164C"/>
    <w:rsid w:val="00E60E08"/>
    <w:rsid w:val="00EA37D8"/>
    <w:rsid w:val="00EB74BC"/>
    <w:rsid w:val="00EC6EB7"/>
    <w:rsid w:val="00EC729E"/>
    <w:rsid w:val="00EC753D"/>
    <w:rsid w:val="00F029E5"/>
    <w:rsid w:val="00F373EB"/>
    <w:rsid w:val="00F4316E"/>
    <w:rsid w:val="00F44A3E"/>
    <w:rsid w:val="00F52B75"/>
    <w:rsid w:val="00F55EE9"/>
    <w:rsid w:val="00F6375D"/>
    <w:rsid w:val="00F672BB"/>
    <w:rsid w:val="00F96E6E"/>
    <w:rsid w:val="00FA7FD9"/>
    <w:rsid w:val="00FB226E"/>
    <w:rsid w:val="00FC32B8"/>
    <w:rsid w:val="00FD59D0"/>
    <w:rsid w:val="00FD59FC"/>
    <w:rsid w:val="00FD6078"/>
    <w:rsid w:val="00FD6B45"/>
    <w:rsid w:val="00FE3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AB623"/>
  <w15:docId w15:val="{B309CEFA-D860-489E-BE8F-38C33FF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8C"/>
    <w:pPr>
      <w:spacing w:line="240" w:lineRule="auto"/>
    </w:pPr>
    <w:rPr>
      <w:rFonts w:ascii="Arial" w:hAnsi="Arial"/>
    </w:rPr>
  </w:style>
  <w:style w:type="paragraph" w:styleId="Heading1">
    <w:name w:val="heading 1"/>
    <w:basedOn w:val="Normal"/>
    <w:next w:val="Normal"/>
    <w:link w:val="Heading1Char"/>
    <w:uiPriority w:val="9"/>
    <w:qFormat/>
    <w:rsid w:val="005B24B1"/>
    <w:pPr>
      <w:keepNext/>
      <w:keepLines/>
      <w:spacing w:after="0"/>
      <w:outlineLvl w:val="0"/>
    </w:pPr>
    <w:rPr>
      <w:rFonts w:eastAsia="Times New Roman" w:cs="Times New Roman"/>
      <w:b/>
      <w:bCs/>
      <w:color w:val="09499C"/>
      <w:sz w:val="32"/>
      <w:szCs w:val="40"/>
    </w:rPr>
  </w:style>
  <w:style w:type="paragraph" w:styleId="Heading2">
    <w:name w:val="heading 2"/>
    <w:basedOn w:val="Normal"/>
    <w:next w:val="Normal"/>
    <w:link w:val="Heading2Char"/>
    <w:uiPriority w:val="9"/>
    <w:unhideWhenUsed/>
    <w:qFormat/>
    <w:rsid w:val="00A25987"/>
    <w:pPr>
      <w:keepNext/>
      <w:keepLines/>
      <w:spacing w:before="480" w:after="120"/>
      <w:outlineLvl w:val="1"/>
    </w:pPr>
    <w:rPr>
      <w:rFonts w:eastAsiaTheme="majorEastAsia" w:cstheme="majorBidi"/>
      <w:b/>
      <w:color w:val="09499C"/>
      <w:szCs w:val="26"/>
    </w:rPr>
  </w:style>
  <w:style w:type="paragraph" w:styleId="Heading3">
    <w:name w:val="heading 3"/>
    <w:basedOn w:val="Normal"/>
    <w:next w:val="Normal"/>
    <w:link w:val="Heading3Char"/>
    <w:uiPriority w:val="9"/>
    <w:unhideWhenUsed/>
    <w:qFormat/>
    <w:rsid w:val="0000361A"/>
    <w:pPr>
      <w:keepNext/>
      <w:keepLines/>
      <w:spacing w:before="240" w:after="120"/>
      <w:outlineLvl w:val="2"/>
    </w:pPr>
    <w:rPr>
      <w:rFonts w:eastAsiaTheme="majorEastAsia" w:cstheme="majorBidi"/>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B1"/>
    <w:rPr>
      <w:rFonts w:ascii="Arial" w:eastAsia="Times New Roman" w:hAnsi="Arial" w:cs="Times New Roman"/>
      <w:b/>
      <w:bCs/>
      <w:color w:val="09499C"/>
      <w:sz w:val="32"/>
      <w:szCs w:val="40"/>
    </w:rPr>
  </w:style>
  <w:style w:type="character" w:styleId="CommentReference">
    <w:name w:val="annotation reference"/>
    <w:basedOn w:val="DefaultParagraphFont"/>
    <w:uiPriority w:val="99"/>
    <w:semiHidden/>
    <w:unhideWhenUsed/>
    <w:rsid w:val="00700362"/>
    <w:rPr>
      <w:sz w:val="16"/>
      <w:szCs w:val="16"/>
    </w:rPr>
  </w:style>
  <w:style w:type="paragraph" w:styleId="CommentText">
    <w:name w:val="annotation text"/>
    <w:basedOn w:val="Normal"/>
    <w:link w:val="CommentTextChar"/>
    <w:uiPriority w:val="99"/>
    <w:semiHidden/>
    <w:unhideWhenUsed/>
    <w:rsid w:val="00700362"/>
    <w:rPr>
      <w:sz w:val="20"/>
      <w:szCs w:val="20"/>
    </w:rPr>
  </w:style>
  <w:style w:type="character" w:customStyle="1" w:styleId="CommentTextChar">
    <w:name w:val="Comment Text Char"/>
    <w:basedOn w:val="DefaultParagraphFont"/>
    <w:link w:val="CommentText"/>
    <w:uiPriority w:val="99"/>
    <w:semiHidden/>
    <w:rsid w:val="00700362"/>
    <w:rPr>
      <w:sz w:val="20"/>
      <w:szCs w:val="20"/>
    </w:rPr>
  </w:style>
  <w:style w:type="paragraph" w:styleId="CommentSubject">
    <w:name w:val="annotation subject"/>
    <w:basedOn w:val="CommentText"/>
    <w:next w:val="CommentText"/>
    <w:link w:val="CommentSubjectChar"/>
    <w:uiPriority w:val="99"/>
    <w:semiHidden/>
    <w:unhideWhenUsed/>
    <w:rsid w:val="00700362"/>
    <w:rPr>
      <w:b/>
      <w:bCs/>
    </w:rPr>
  </w:style>
  <w:style w:type="character" w:customStyle="1" w:styleId="CommentSubjectChar">
    <w:name w:val="Comment Subject Char"/>
    <w:basedOn w:val="CommentTextChar"/>
    <w:link w:val="CommentSubject"/>
    <w:uiPriority w:val="99"/>
    <w:semiHidden/>
    <w:rsid w:val="00700362"/>
    <w:rPr>
      <w:b/>
      <w:bCs/>
      <w:sz w:val="20"/>
      <w:szCs w:val="20"/>
    </w:rPr>
  </w:style>
  <w:style w:type="paragraph" w:styleId="BalloonText">
    <w:name w:val="Balloon Text"/>
    <w:basedOn w:val="Normal"/>
    <w:link w:val="BalloonTextChar"/>
    <w:uiPriority w:val="99"/>
    <w:semiHidden/>
    <w:unhideWhenUsed/>
    <w:rsid w:val="00700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62"/>
    <w:rPr>
      <w:rFonts w:ascii="Tahoma" w:hAnsi="Tahoma" w:cs="Tahoma"/>
      <w:sz w:val="16"/>
      <w:szCs w:val="16"/>
    </w:rPr>
  </w:style>
  <w:style w:type="paragraph" w:styleId="ListParagraph">
    <w:name w:val="List Paragraph"/>
    <w:basedOn w:val="Normal"/>
    <w:uiPriority w:val="34"/>
    <w:qFormat/>
    <w:rsid w:val="00700362"/>
    <w:pPr>
      <w:numPr>
        <w:numId w:val="3"/>
      </w:numPr>
      <w:contextualSpacing/>
    </w:pPr>
  </w:style>
  <w:style w:type="paragraph" w:styleId="Header">
    <w:name w:val="header"/>
    <w:basedOn w:val="Normal"/>
    <w:link w:val="HeaderChar"/>
    <w:uiPriority w:val="99"/>
    <w:unhideWhenUsed/>
    <w:qFormat/>
    <w:rsid w:val="002B0BB1"/>
    <w:pPr>
      <w:tabs>
        <w:tab w:val="right" w:pos="10080"/>
      </w:tabs>
      <w:spacing w:after="0"/>
    </w:pPr>
    <w:rPr>
      <w:color w:val="09499C"/>
      <w:sz w:val="18"/>
    </w:rPr>
  </w:style>
  <w:style w:type="character" w:customStyle="1" w:styleId="HeaderChar">
    <w:name w:val="Header Char"/>
    <w:basedOn w:val="DefaultParagraphFont"/>
    <w:link w:val="Header"/>
    <w:uiPriority w:val="99"/>
    <w:rsid w:val="002B0BB1"/>
    <w:rPr>
      <w:rFonts w:ascii="Arial" w:hAnsi="Arial"/>
      <w:color w:val="09499C"/>
      <w:sz w:val="18"/>
    </w:rPr>
  </w:style>
  <w:style w:type="paragraph" w:styleId="Footer">
    <w:name w:val="footer"/>
    <w:basedOn w:val="Normal"/>
    <w:link w:val="FooterChar"/>
    <w:uiPriority w:val="99"/>
    <w:unhideWhenUsed/>
    <w:rsid w:val="00D34899"/>
    <w:pPr>
      <w:tabs>
        <w:tab w:val="right" w:pos="10080"/>
      </w:tabs>
      <w:spacing w:after="0"/>
    </w:pPr>
    <w:rPr>
      <w:color w:val="09499C"/>
      <w:sz w:val="18"/>
    </w:rPr>
  </w:style>
  <w:style w:type="character" w:customStyle="1" w:styleId="FooterChar">
    <w:name w:val="Footer Char"/>
    <w:basedOn w:val="DefaultParagraphFont"/>
    <w:link w:val="Footer"/>
    <w:uiPriority w:val="99"/>
    <w:rsid w:val="00D34899"/>
    <w:rPr>
      <w:rFonts w:ascii="Arial" w:hAnsi="Arial"/>
      <w:color w:val="09499C"/>
      <w:sz w:val="18"/>
    </w:rPr>
  </w:style>
  <w:style w:type="character" w:styleId="PageNumber">
    <w:name w:val="page number"/>
    <w:basedOn w:val="DefaultParagraphFont"/>
    <w:uiPriority w:val="99"/>
    <w:semiHidden/>
    <w:unhideWhenUsed/>
    <w:rsid w:val="001C629A"/>
  </w:style>
  <w:style w:type="table" w:styleId="TableGrid">
    <w:name w:val="Table Grid"/>
    <w:basedOn w:val="TableNormal"/>
    <w:uiPriority w:val="59"/>
    <w:rsid w:val="002A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61A"/>
    <w:rPr>
      <w:rFonts w:ascii="Arial" w:eastAsiaTheme="majorEastAsia" w:hAnsi="Arial" w:cstheme="majorBidi"/>
      <w:b/>
      <w:color w:val="000000"/>
      <w:szCs w:val="24"/>
    </w:rPr>
  </w:style>
  <w:style w:type="character" w:styleId="Hyperlink">
    <w:name w:val="Hyperlink"/>
    <w:basedOn w:val="DefaultParagraphFont"/>
    <w:uiPriority w:val="99"/>
    <w:unhideWhenUsed/>
    <w:rsid w:val="00733910"/>
    <w:rPr>
      <w:color w:val="09499C"/>
      <w:u w:val="single"/>
    </w:rPr>
  </w:style>
  <w:style w:type="character" w:styleId="FollowedHyperlink">
    <w:name w:val="FollowedHyperlink"/>
    <w:basedOn w:val="Hyperlink"/>
    <w:uiPriority w:val="99"/>
    <w:semiHidden/>
    <w:unhideWhenUsed/>
    <w:rsid w:val="00733910"/>
    <w:rPr>
      <w:color w:val="09499C"/>
      <w:u w:val="single"/>
    </w:rPr>
  </w:style>
  <w:style w:type="character" w:customStyle="1" w:styleId="Heading2Char">
    <w:name w:val="Heading 2 Char"/>
    <w:basedOn w:val="DefaultParagraphFont"/>
    <w:link w:val="Heading2"/>
    <w:uiPriority w:val="9"/>
    <w:rsid w:val="00A25987"/>
    <w:rPr>
      <w:rFonts w:ascii="Arial" w:eastAsiaTheme="majorEastAsia" w:hAnsi="Arial" w:cstheme="majorBidi"/>
      <w:b/>
      <w:color w:val="09499C"/>
      <w:szCs w:val="26"/>
    </w:rPr>
  </w:style>
  <w:style w:type="paragraph" w:styleId="ListNumber">
    <w:name w:val="List Number"/>
    <w:basedOn w:val="ListParagraph"/>
    <w:uiPriority w:val="99"/>
    <w:unhideWhenUsed/>
    <w:rsid w:val="0000361A"/>
    <w:pPr>
      <w:numPr>
        <w:numId w:val="21"/>
      </w:numPr>
      <w:spacing w:before="60" w:after="120"/>
      <w:ind w:left="360"/>
      <w:contextualSpacing w:val="0"/>
    </w:pPr>
    <w:rPr>
      <w:rFonts w:cs="Arial"/>
    </w:rPr>
  </w:style>
  <w:style w:type="paragraph" w:styleId="ListNumber2">
    <w:name w:val="List Number 2"/>
    <w:basedOn w:val="ListParagraph"/>
    <w:uiPriority w:val="99"/>
    <w:unhideWhenUsed/>
    <w:rsid w:val="0000361A"/>
    <w:pPr>
      <w:numPr>
        <w:numId w:val="22"/>
      </w:numPr>
      <w:spacing w:before="60" w:after="120"/>
      <w:ind w:left="720"/>
      <w:contextualSpacing w:val="0"/>
    </w:pPr>
    <w:rPr>
      <w:rFonts w:cs="Arial"/>
    </w:rPr>
  </w:style>
  <w:style w:type="paragraph" w:styleId="ListNumber3">
    <w:name w:val="List Number 3"/>
    <w:basedOn w:val="Normal"/>
    <w:uiPriority w:val="99"/>
    <w:unhideWhenUsed/>
    <w:rsid w:val="0000361A"/>
    <w:pPr>
      <w:numPr>
        <w:numId w:val="13"/>
      </w:numPr>
      <w:spacing w:before="60" w:after="120"/>
    </w:pPr>
  </w:style>
  <w:style w:type="paragraph" w:styleId="NormalWeb">
    <w:name w:val="Normal (Web)"/>
    <w:basedOn w:val="Normal"/>
    <w:uiPriority w:val="99"/>
    <w:semiHidden/>
    <w:unhideWhenUsed/>
    <w:rsid w:val="00A86D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6825">
      <w:bodyDiv w:val="1"/>
      <w:marLeft w:val="0"/>
      <w:marRight w:val="0"/>
      <w:marTop w:val="0"/>
      <w:marBottom w:val="0"/>
      <w:divBdr>
        <w:top w:val="none" w:sz="0" w:space="0" w:color="auto"/>
        <w:left w:val="none" w:sz="0" w:space="0" w:color="auto"/>
        <w:bottom w:val="none" w:sz="0" w:space="0" w:color="auto"/>
        <w:right w:val="none" w:sz="0" w:space="0" w:color="auto"/>
      </w:divBdr>
      <w:divsChild>
        <w:div w:id="396324148">
          <w:marLeft w:val="-108"/>
          <w:marRight w:val="0"/>
          <w:marTop w:val="0"/>
          <w:marBottom w:val="0"/>
          <w:divBdr>
            <w:top w:val="none" w:sz="0" w:space="0" w:color="auto"/>
            <w:left w:val="none" w:sz="0" w:space="0" w:color="auto"/>
            <w:bottom w:val="none" w:sz="0" w:space="0" w:color="auto"/>
            <w:right w:val="none" w:sz="0" w:space="0" w:color="auto"/>
          </w:divBdr>
        </w:div>
      </w:divsChild>
    </w:div>
    <w:div w:id="813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sites/default/files/globally-shared/downloads/PDFs/our-work/higher-ed/NAEYC-Professional-Preparation-Standard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LDM" TargetMode="External"/><Relationship Id="rId2" Type="http://schemas.openxmlformats.org/officeDocument/2006/relationships/image" Target="media/image2.png"/><Relationship Id="rId1" Type="http://schemas.openxmlformats.org/officeDocument/2006/relationships/hyperlink" Target="https://www.earlyedualliance.org/" TargetMode="External"/><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belm\Downloads\Competencies%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55B4-4AF2-4CB3-92BE-CCC6EF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C:\Users\zabelm\Downloads\Competencies Template_2019.dotx</Template>
  <TotalTime>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zabelm</dc:creator>
  <cp:lastModifiedBy>Chakrya Lim</cp:lastModifiedBy>
  <cp:revision>2</cp:revision>
  <cp:lastPrinted>2016-10-18T21:53:00Z</cp:lastPrinted>
  <dcterms:created xsi:type="dcterms:W3CDTF">2022-05-17T00:56:00Z</dcterms:created>
  <dcterms:modified xsi:type="dcterms:W3CDTF">2022-05-17T00:56:00Z</dcterms:modified>
</cp:coreProperties>
</file>